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176b76027f46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學生議員參選 即日登記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【記者陳依萱淡水校園報導】學生議會議員選舉報名開始！有意為本校學生爭取權益的朋友們，自即日起至週五（5日），可至學生議會會辦SG206領取參選報名表，並將於16至18日在各大樓門口進行投票。
</w:t>
          <w:br/>
          <w:t>　　參選同學需準備政見、社團經歷、4張半身脫帽2吋照片、學生證正反影本兩份、助選員聯絡方式，於週五下午6時前將資料填齊交回議會（SG206）。議員選舉執行長土木四黃庭萱說：「議員選舉沒有資格限制，只要有心為學生服務的本校同學皆可參選，希望大家踴躍報名！」</w:t>
          <w:br/>
        </w:r>
      </w:r>
    </w:p>
  </w:body>
</w:document>
</file>