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c7a6d489864d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拒菸狀況劇活潑宣導引人潮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配合明年上路的菸害防制新法推動，俄文系一年級與春暉社於4日中午於福園共同演出狀況劇，以戲劇方式讓同學更了解菸害防治法的相關規定，此活動引起不少同學駐足觀看。另外，也有西語系一年級同學在新工學大樓與圖書館前，高喊：「吸菸危害健康，健康新主張，拒吸二手菸」等禁菸相關口號，宣傳禁菸的主張。
</w:t>
          <w:br/>
          <w:t>  明年1月11日起菸害防治新法上路，本校也配合政府實施禁菸，並規劃出吸菸區，位置包括：福園後涼亭、牧羊草皮涼亭、驚聲大樓側門旁草皮。尤臺蓉教官表示，特地在勞動教育課程安排這樣的活動，讓師生更了解新法，「希望同學能遵守相關規定，尊重其他同學不吸二手菸的權益。」（文�吳家彤、攝影�黃士航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a99c39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5/m\5b3eee75-a5c0-42c0-93e2-aafb7d4f1f44.jpg"/>
                      <pic:cNvPicPr/>
                    </pic:nvPicPr>
                    <pic:blipFill>
                      <a:blip xmlns:r="http://schemas.openxmlformats.org/officeDocument/2006/relationships" r:embed="R42d5dba4c4144a6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2d5dba4c4144a63" /></Relationships>
</file>