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c7d48b9b1b47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TKU, WORLD FIRST UNIVERSITY RECOGNIZED BY WHO AS SAFE SCHOOL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week, TKU had successfully passed the evaluation of safe school by World Health Organization (WHO), and became the first university in the world to win such recognition. The “2008 TKU International Safe School Recognition Ceremony” took place at Chung Cheng Memorial Hall of TKU’s Taipei campus, on November 18th, which attracted wide attraction of various media. 
</w:t>
          <w:br/>
          <w:t>
</w:t>
          <w:br/>
          <w:t>Mr. Max L. Vosskuhler, Chair of International Safe Schools Committee, remarked that “Tamkang University stands out as an exemplar of safe school for other universities.” He praises TKU’s coherent objectives and comprehensive measures to uphold a safe school, and the close operation of local communities. Ms. Ellen R. Schmidt, National Outreach Coordinator of Children’s Safety Network, USA, points out that TKU has won recognition for its unusual consideration for the students and staffs, and its analysis of yearly casualties with reference to the differences in gender and age “provides important education about health and safety for the college students.”
</w:t>
          <w:br/>
          <w:t>
</w:t>
          <w:br/>
          <w:t>President C. I. Chang indicated that it is a honor to win WHO’s recognition of our continuous efforts in upholding campus and community safety. TKU will keep spreading the ideas of safe school to local communities and schools. The future works will focus on the digitalization of casualty records and the improvement on non-hindrance learning environment.
</w:t>
          <w:br/>
          <w:t>
</w:t>
          <w:br/>
          <w:t>Mr. Ho Jow-fei, Director-general of Department of Higher Education, MOE, remarked that TKU had won international recognition as the first Safe University, and was expected to substantiate the objectives and related safety measures in the project. 
</w:t>
          <w:br/>
          <w:t>Dr. Jeng Hoang-Ell, Dean of Office of General Affairs, indicated that TKU will initiate a “Safe U” project to share TKU’s successful experiences with other communities and universities in the world by setting a community network platform to integrate administrative management.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9d3ee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3/m\736544aa-9e8a-411e-8541-54a2b533cecd.jpg"/>
                      <pic:cNvPicPr/>
                    </pic:nvPicPr>
                    <pic:blipFill>
                      <a:blip xmlns:r="http://schemas.openxmlformats.org/officeDocument/2006/relationships" r:embed="R700a143bb04c46dd" cstate="print">
                        <a:extLst>
                          <a:ext uri="{28A0092B-C50C-407E-A947-70E740481C1C}"/>
                        </a:extLst>
                      </a:blip>
                      <a:stretch>
                        <a:fillRect/>
                      </a:stretch>
                    </pic:blipFill>
                    <pic:spPr>
                      <a:xfrm>
                        <a:off x="0" y="0"/>
                        <a:ext cx="1828800" cy="1213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9c96e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3/m\97ba4f53-b2a1-43ae-add9-f334f9b0670a.jpg"/>
                      <pic:cNvPicPr/>
                    </pic:nvPicPr>
                    <pic:blipFill>
                      <a:blip xmlns:r="http://schemas.openxmlformats.org/officeDocument/2006/relationships" r:embed="R4a2bf297f98d4168"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0a143bb04c46dd" /><Relationship Type="http://schemas.openxmlformats.org/officeDocument/2006/relationships/image" Target="/media/image2.bin" Id="R4a2bf297f98d4168" /></Relationships>
</file>