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df836ed37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蘭陽校園：「面對台灣的真相」訪蘭陽校園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綠建築聲名遠播，2日東森新聞「面對台灣的真相」製作小組，至蘭陽校園拍攝校園綠建築設施。政經一班代表高智源同學接受訪問時表示，第1眼看到這個面對蘭陽平原、遠眺太平洋的校園時，心境很開闊，整體建築很特別，採用玻璃帷幕，教室及宿舍的採光通風都很好，平常很少開空調。蘭陽校園生態豐富、綠美化、太陽能接收器及感應式水龍頭等節能設施、垃圾減量及廚餘消滅機、污水、生態水循環處理等設備，最能符合綠建築的設計概念。（蘭陽校園）</w:t>
          <w:br/>
        </w:r>
      </w:r>
    </w:p>
  </w:body>
</w:document>
</file>