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fbfab4deb41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林佳宜等4人 教案設計賽摘冠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【記者王妍方淡水校園報導】師資培育中心一年一度的教案設計競賽結果出爐，由教育政策與領導研究所畢業生林佳宜等4人，以「紅樹林奇航」，奪得第1名，獲得5000元獎金。
</w:t>
          <w:br/>
          <w:t>今年參賽隊伍共10組，以國中小之學科內容為主題，由教育學程學生及實習老師採個人創作或團體創作參賽。目前在淡水新興國小擔任實習教師的林佳宜表示，與其他組員--大傳系畢業生蘇郁雯、英文系畢業生賴郁涵、中文系畢業生吳宛玲討論後，以「紅樹林」為主題。藉由戶外活動，讓學生認識白鷺鷥、彈塗魚、招潮蟹、水筆仔等生物，讓他們對紅樹林有一定的了解，並進一步灌輸生態保育觀念。師培中心主任游家政表示，教案設計競賽可以增進學生教學設計及教案撰寫的能力，所以希望未來有更多的人參加，整合在校所學的教學原理，活化教學。</w:t>
          <w:br/>
        </w:r>
      </w:r>
    </w:p>
  </w:body>
</w:document>
</file>