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0e9588d9f9643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735 期</w:t>
        </w:r>
      </w:r>
    </w:p>
    <w:p>
      <w:pPr>
        <w:jc w:val="center"/>
      </w:pPr>
      <w:r>
        <w:r>
          <w:rPr>
            <w:rFonts w:ascii="Segoe UI" w:hAnsi="Segoe UI" w:eastAsia="Segoe UI"/>
            <w:sz w:val="32"/>
            <w:color w:val="000000"/>
            <w:b/>
          </w:rPr>
          <w:t>MR. OU, MINISTER OF MOFA, DELIVERED A SPEECH AT TKU ON DEC. 1</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Mr. Francisco H.L. Ou, Minister of Ministry of Foreign Affairs (MOFA), Republic of China, delivered a speech, “Taiwan’s Current Policies of Foreign Affairs” in the Latin American Forum, held by Graduate Institute of Latin American Studies at Ching-sheng International Conference Hall on Dec. 1. The speech attracted many people to attend, and drew great responses.
</w:t>
          <w:br/>
          <w:t>
</w:t>
          <w:br/>
          <w:t>Mr. Ou indicated that the main goal of Taiwan’s current policies of foreign affairs is to strengthen the relationship with diplomatic allies. Moreover, the policy of cross-strait relationship is “diplomatic truce;” that is, do not talk about the independent nor the uniting issue, do not use military force, and do not harm the relationship with each other. At the moment, the economy is the premise of everything. As for the future, the development of cross-strait relationship depends on the interaction between Taiwan and Mainland China.
</w:t>
          <w:br/>
          <w:t>
</w:t>
          <w:br/>
          <w:t>Feng Wei-chieh, a first-year master student of Graduate Institute of Latin American Studies, expressed that the speech by Mr. Ou made her understand more about the government’s current policies of foreign affairs.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481328"/>
              <wp:effectExtent l="0" t="0" r="0" b="0"/>
              <wp:docPr id="1" name="IMG_d63e57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5/m\3cb42e93-0306-4c5e-8a37-6e5abf097b6b.jpg"/>
                      <pic:cNvPicPr/>
                    </pic:nvPicPr>
                    <pic:blipFill>
                      <a:blip xmlns:r="http://schemas.openxmlformats.org/officeDocument/2006/relationships" r:embed="R10cd48f1f9af45be" cstate="print">
                        <a:extLst>
                          <a:ext uri="{28A0092B-C50C-407E-A947-70E740481C1C}"/>
                        </a:extLst>
                      </a:blip>
                      <a:stretch>
                        <a:fillRect/>
                      </a:stretch>
                    </pic:blipFill>
                    <pic:spPr>
                      <a:xfrm>
                        <a:off x="0" y="0"/>
                        <a:ext cx="1524000" cy="14813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0cd48f1f9af45be" /></Relationships>
</file>