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89e40e81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第24屆五虎崗文學獎�新詩佳作：浮光電影──致J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文�曾祥芸（英文系）
</w:t>
          <w:br/>
          <w:t>
</w:t>
          <w:br/>
          <w:t>滋味已不太記得，恍若
</w:t>
          <w:br/>
          <w:t>看著以為沒看過的電影
</w:t>
          <w:br/>
          <w:t>感覺，親切，其實全然不熟
</w:t>
          <w:br/>
          <w:t>性感的走位及口音，前世的
</w:t>
          <w:br/>
          <w:t>情節。各種光線。擺設。台詞。
</w:t>
          <w:br/>
          <w:t>是否一切只是台詞──那些，語言
</w:t>
          <w:br/>
          <w:t>震碎了牆。充滿人群的小房間
</w:t>
          <w:br/>
          <w:t>擾亂。順序變易。私自清場。
</w:t>
          <w:br/>
          <w:t>電影的風格甦醒
</w:t>
          <w:br/>
          <w:t>手指扣緊手指逆時旅行
</w:t>
          <w:br/>
          <w:t>甜美得中毒。以為一秒就能共遊三個歐洲。
</w:t>
          <w:br/>
          <w:t>症狀來得太快。綠光瞬間消失。
</w:t>
          <w:br/>
          <w:t>原則上相信這是音畫不同步
</w:t>
          <w:br/>
          <w:t>實際上所有的證據都被湮滅。
</w:t>
          <w:br/>
          <w:t>全是一個人的劇院。第幾場戲
</w:t>
          <w:br/>
          <w:t>漸漸無法記起。
</w:t>
          <w:br/>
          <w:t>只是出現幾秒的道具而已嗎──
</w:t>
          <w:br/>
          <w:t>滋味已不太記得
</w:t>
          <w:br/>
          <w:t>必須佐以
</w:t>
          <w:br/>
          <w:t>理論、想像、當天的情緒，還有意志
</w:t>
          <w:br/>
          <w:t>重新開拍
</w:t>
          <w:br/>
          <w:t>根本不曾出現的光影</w:t>
          <w:br/>
        </w:r>
      </w:r>
    </w:p>
  </w:body>
</w:document>
</file>