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ff029f2ce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流浪狗禁餵食 違規恐被勸阻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由於本校曾發生學生被流浪狗追逐跌傷，成功大學日前也發生教師因流浪狗追逐受傷昏迷之不幸事件，所以訂定初步淡水校園流浪狗處置原則，即日起餵食流浪狗的師生，恐將被勸阻。
</w:t>
          <w:br/>
          <w:t>總務處事務組暨營繕組組長姜宜山表示，總務處時常接到師生投訴流浪狗問題，淡水校園空間狹小、師生眾多，校園內諸多流浪狗已造成嚴重環境衛生及人身安全問題，總務處有職責處理流浪狗問題。
</w:t>
          <w:br/>
          <w:t>為了校園流浪狗，總務處多次與關懷動物社協商，姜宜山指出，目前本校對於流浪狗的處理原則，包括禁止流浪狗在各教學、辦公、美食廣場及宿舍等區域活動，若發現將派人驅趕；計畫控制校園流浪狗數量在10隻以內；勸導、阻止師生餵食流浪狗，及禁止攜狗進校園及遛狗的行為；與學務處、關懷動物社等單位共同協商後，將責任劃分清楚，並修改相關法規後確實執行。
</w:t>
          <w:br/>
          <w:t>關懷動物社社長土木二林群詔指出，目前校園流浪狗由社員及義工們負責餵食，若同學們發現流浪狗有攻擊行為，都可以向關懷動物社通報，以便派人前往了解，如果有不適合的狗也會將其送養，不會留在校園中。
</w:t>
          <w:br/>
          <w:t>大傳三傅淨婷表示自己並不怕狗，但希望有專人管理流浪狗，因為畢竟這是學校，流浪狗應該有更好的安置場所。統計三王詩惠認為本校流浪狗的確有點多，但想到流浪狗被抓去收容所，又覺得十分難過，也譴責將寵物遺棄在學校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56944"/>
              <wp:effectExtent l="0" t="0" r="0" b="0"/>
              <wp:docPr id="1" name="IMG_a049a5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9ff91819-f33c-4a2b-b75b-4d6c75dc0d6f.jpg"/>
                      <pic:cNvPicPr/>
                    </pic:nvPicPr>
                    <pic:blipFill>
                      <a:blip xmlns:r="http://schemas.openxmlformats.org/officeDocument/2006/relationships" r:embed="Race7d43da7a348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7d43da7a34861" /></Relationships>
</file>