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d9a701d8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落實三級預防 我校獲生命教育績優學校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【記者陳ＯＯ淡水校園報導】本校致力於健康校園推動的努力，受教育部肯定，在「97年教育部獎勵推動生命教育與自我傷害三級預防績優學校」拿下殊榮，獲頒獎牌與獎狀。
</w:t>
          <w:br/>
          <w:t>　　有鑑於校園在大學生活、學習、成長中，佔有重要地位，本校推行「打造健康校園」計畫，希望幫助同學身心多元、健康地發展。諮輔組將學校的既有規劃，結合教育部推動的「生命教育」、「憂鬱自殺防治」概念，在過去一年，籌辦多項活動，秉持著「預防勝於治療」的觀念，著重預防工作，落實三級預防，分別為：設有危機處理流程與求助專線、舉辦各項心理衛生教育推廣活動、招募志工等，「無所不在」的一級預防；針對大一新生的高關懷群篩檢、個案追蹤輔導與管理、整合校園與社區資源等「面面俱到」的二級預防；成立特殊個案輔導協調會、危機個案處理、發起組織心理減壓團體、向外轉介社區資源等，「永不放棄」的三級預防，以全面品質管理流程（PDCA）的概念，力求滴水不漏。此外，本校諮商老師皆由領有國家證照的專業人士擔任，提供完善的諮詢、輔導服務，在多管齊下的措施中，提供安全健康的校園環境不遺餘力。諮輔組組長胡延薇認為，在全球化競爭、經濟不景氣下，心理健康就是本錢，因此極須正視此議題。
</w:t>
          <w:br/>
          <w:t>  以往，諮輔組便首創多項先例，將輔導活動融入輕鬆的遊戲，例如嘉年華形式的「假面真快樂」等別出心裁的活動，讓同學在玩樂中學習。另外，也舉辦多項研討會，邀請同學、甚至全台灣教職員共同探索各項議題，受到熱烈迴響。不僅如此，諮輔組在活動設計上，針對學年中的各個階段、從大一到碩博士生，皆有不同的規劃，讓全校學生都能享受到貼心的幫助。
</w:t>
          <w:br/>
          <w:t>　　因此，雖然本次為首次接受該評量，但是評審小組表示，本校因資料完備、活動用心且豐富多元，因此獲評審委員高度肯定。針對本次諮輔組得到教育部肯定，胡延薇期許，導正觀念，使同學不要將心理相關問題誤視為疾病，正視問題，尋求適當的輔導管道。</w:t>
          <w:br/>
        </w:r>
      </w:r>
    </w:p>
  </w:body>
</w:document>
</file>