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4b83e8031f42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生活環保化　環保生活化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環保並不是近代才有的新觀念，早在戰國時代，甚至更早，中國古代偉大的先聖們，對於環保已開始有了相當的重視。孟子梁惠王篇有云：「不違農時，谷不可勝食也；數罟不入洿池，魚鱉不可勝食也；斧斤以時入山林，材木不可勝用也。谷與魚鱉不可勝食，材木不可勝用，是使民養生喪死無憾也。養生喪死無憾，王道之始也。」
</w:t>
          <w:br/>
          <w:t>
</w:t>
          <w:br/>
          <w:t>　可見在當時的社會，環保對於國民生計的影響是很大的，更何況在現今的社會，經濟發達、人口遽增、國際交流往來頻繁，國與國之間環環相扣，只要牽動一個小地方，將可能對其他地區的經濟、政治、生活、生態環境造成影響，甚至影響到未來的社會。
</w:t>
          <w:br/>
          <w:t>
</w:t>
          <w:br/>
          <w:t>　1997年印尼森林大火，因為煙塵擴散，影響東南亞地區空氣污染，持續惡化的結果，許多人因為「霾害」導致許多疾病，對健康造成危害。新幾內亞島因為煙塵遮蔽視野，運送糧食與救援物質的飛機無法進入乾旱災區，饑荒與疾病已使許多人民死亡。此外，大火還焚毀了大面積的熱帶雨林，使得許多生物瀕臨絕種，未來可能解救許多人生命的基因庫，就這樣白白的被大火吞噬。
</w:t>
          <w:br/>
          <w:t>
</w:t>
          <w:br/>
          <w:t>　印尼森林大火導因於濫伐森林，為了栽種橡膠樹及椰子樹，而將大片雨林燒毀已取得田地。不料，原本預期可以熄滅大火的雨季居然爽約，遇上了「聖嬰現象」所帶來的乾旱，使大火一發不可收拾，成為國際浩劫。
</w:t>
          <w:br/>
          <w:t>
</w:t>
          <w:br/>
          <w:t>　2002年中國大陸北方的「沙塵暴」，我如今仍記憶猶新，當高中時的地理老師正在分析黃土高原的地質、成因、和沙塵暴產生的嚴重影響時，我忽然想起孟子告子篇的一段話：「牛山之木嘗美矣，以其郊於大國也，斧斤伐之，可以為美乎？是其日夜之所息，雨露之所潤，非無萌櫱之生焉，牛羊又從而牧之，是以若彼濯濯也。人見其濯濯也，以為未嘗有材焉，此豈山之性也哉？」昔日中國文化的發源地──黃土高原，應該也有茂盛的樹林吧！經過這五千多年來的摧殘，今日的黃土高原正瀕臨沙漠化的危機。
</w:t>
          <w:br/>
          <w:t>
</w:t>
          <w:br/>
          <w:t>　沙塵暴的起因是過度放牧和過度開發耕地，不知節制的結果，使得沙漠化的情形越來越嚴重，伴隨著季風的吹拂，這些風沙除了定期吞噬鄰近地區的陽光外，甚至遠渡重洋遮蔽了美國丹佛商業區的天空。
</w:t>
          <w:br/>
          <w:t>
</w:t>
          <w:br/>
          <w:t>　人們為了追求更高品質的生活，往往忽略了其背後對環境所付出的機會成本。為了近利而對環境欠下的債務，卻要讓後代和其他的國家去償還。這個環境是上天給我們的財產，必須有計畫而且節制的去使用它，而不是漫無目的的揮霍，這是整個社會的每一個人都需仔細思考的課題。環保是需要學習的，無論男女老幼，從小地方做起，使生活環保化、環保生活化，一步一步的向美好的社會邁進。</w:t>
          <w:br/>
        </w:r>
      </w:r>
    </w:p>
  </w:body>
</w:document>
</file>