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a9178679b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大一生最愛 圖像型學習Style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&amp;quot;97學年度大一新生學習風格量表&amp;quot;請點選右下角檔案下載處
</w:t>
          <w:br/>
          <w:t> 【記者林怡彤淡水校園報導】為幫助學生了解自己的學習風格，顯示可能適合的學習方向，做為學習之參考。學習與教學中心辦理「97學年度大一新生學習風格量表」調查，統計結果日前出爐！全校大一新生的學習風格以「圖像�視覺型」最多，占總填答人數的89%，顯示多數學生藉由圖片、圖表、流程圖、時間表、影片或實際演練進行學習，記憶效果較佳。學習與教學中心學生學習發展組組長徐加玲表示，統計結果可針對不同的學習風格提供改善學習的建議，另一方面也提供教師做為教學活動設計的參考。
</w:t>
          <w:br/>
          <w:t>  問卷調查時間為去年11月24日至12月6日，總填答人數為4394人，填答率為77.76%。該問卷經北卡羅來納州立大學教授Richard M. Felder及Barbara A. Soloman同意授權，由本校學習與教學中心翻譯，作為學術研究使用。問卷內容將學習風格分為四大面向、八種類型，包括「主動型vs.反思型」、「感官型vs.直覺型」、「圖像�視覺型vs.口語�聽覺型」、「循序型vs.總體型」。
</w:t>
          <w:br/>
          <w:t>  整體而言，「圖像�視覺型vs.口語�聽覺型」面向，「圖像�視覺型」較「口語�聽覺型」高出78%；「感官型vs.直覺型」面向，「感官型」佔72%，較「直覺型」多44%；而「循序型vs.總體型」面向，「總體型」佔58%，較「循序型」高出16%。
</w:t>
          <w:br/>
          <w:t>　　統計顯示，多數學生在學習上屬於「圖像�視覺型」、「感官型」、「總體型」，也就是學習者較無法接受所學內容與真實世界無關連性；偏好採用跳躍的方式吸收知識。對此，問卷分析建議，找出相關圖表、照片、錄影帶、DVD等作為參考，或製作概念圖、用螢光筆標註幫助學習；請老師提供與課程內容概念相關的範例，或講解如何運用於實際生活；閱讀時先瀏覽內容概況，並試著把學科內容與既有的知識做連結等。
</w:t>
          <w:br/>
          <w:t>  另外，「主動型vs.反思型」面向，文、理、工、商、外語學院以「反思型」學生居多，喜歡獨自一人完成工作、思考學習；而管理、教育、創發學院學生則偏向「主動型」，喜歡多人合作、團隊學習。另發現，部分科系學生學習風格與各院之整體情形相異，如：大傳、建築、化材、電機、保險等系學生較偏向主動型；數學、企管、語言等系學生則偏向循序型。學生學習發展組研究助理劉欣怡表示，這些系的學生可能受課程設計，與教師教學方式的影響，產生獨特的學習風格傾向。
</w:t>
          <w:br/>
          <w:t>  大傳一張莘慈說：「我覺得測驗結果很準，但是每個面向都只有兩種極端的分類，有點籠統，稍嫌可惜。」也有少數學生反應，調查結果無法歸類，劉欣怡回應：「無法歸類的同學屬於中間值，非明顯極端，同學們可依實際修課的環境調整學習方法，如果仍有疑問或想更了解自己的學習風格，歡迎到學發組詢問，將安排專業人員作深入解析，並提供意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14400"/>
              <wp:effectExtent l="0" t="0" r="0" b="0"/>
              <wp:docPr id="1" name="IMG_354b0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42fb9435-3d51-44bf-8ee6-f5b2af3b820b.jpg"/>
                      <pic:cNvPicPr/>
                    </pic:nvPicPr>
                    <pic:blipFill>
                      <a:blip xmlns:r="http://schemas.openxmlformats.org/officeDocument/2006/relationships" r:embed="R3a42dc970b1c49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42dc970b1c498f" /></Relationships>
</file>