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e14ffd80b40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想起思想起音樂會 週二聆賞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將於本學期一連舉辦4場音樂會，由本週二（24日）晚上7時30分在文錙音樂廳舉辦的「想起思想起--東方國樂．西方爵士」絲竹空爵士樂團之夜打頭陣，將表演發想自台灣歌謠的「想起思想起」等樂曲，歡迎踴躍參加。
</w:t>
          <w:br/>
          <w:t>「絲竹空」是台灣第一個發芽於爵士土壤，而開始音樂尋根之旅的樂團，團員擅長鋼琴、中西打擊器、鑼鼓、胡琴、柳琴、爵士鼓、貝斯等樂器，演奏風格多元，既古老又新潮，既典雅又隨興，讓人忍不住隨音樂搖擺。
</w:t>
          <w:br/>
          <w:t>另3場音樂會分別為4月30日「好人．好音樂．好朋友」林中光樂會、5月14日「音樂共和國--東方融合」，以及6月2日「浪漫與隨性--自由探戈」。</w:t>
          <w:br/>
        </w:r>
      </w:r>
    </w:p>
  </w:body>
</w:document>
</file>