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6769365c1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網路校園：「賽博頻道」強力放送系所特色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4月各系所評鑑，遠距組歡迎系所利用「賽博頻道」播放相關資料，以提高各系所特色宣傳。有意提供資料之系所，可擷取現有評鑑資料之精華部份，提供遠距組進行美編整理，「賽博頻道」將於系所評鑑時，於系所所在樓館強力播放。
</w:t>
          <w:br/>
          <w:t>　　資料以PPT檔格式呈現，並以10張內為限，內容包括：（一）目標、特色與自我改善（二）課程設計與教師教學（三）學生學習與學生事務（四）研究與專業表現（五）畢業生表現。（遠距組）</w:t>
          <w:br/>
        </w:r>
      </w:r>
    </w:p>
  </w:body>
</w:document>
</file>