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663aa053f54e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743 期</w:t>
        </w:r>
      </w:r>
    </w:p>
    <w:p>
      <w:pPr>
        <w:jc w:val="center"/>
      </w:pPr>
      <w:r>
        <w:r>
          <w:rPr>
            <w:rFonts w:ascii="Segoe UI" w:hAnsi="Segoe UI" w:eastAsia="Segoe UI"/>
            <w:sz w:val="32"/>
            <w:color w:val="000000"/>
            <w:b/>
          </w:rPr>
          <w:t>FOREIGN STUDENTS DON’T WORRY ABOUT PRESENTATIONS IN CHINESE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Center for Learning and Teaching and the Office of International Exchanges and International Education jointly offered a 3-week Workshop on Learning Strategies for foreign students which started on March 2. Hopefully it will help foreign students overcome difficulties in presentations and written assignments in Chinese. 
</w:t>
          <w:br/>
          <w:t>
</w:t>
          <w:br/>
          <w:t>The workshop has two targets: one on “The Skills of Written Assignments in Chinese” and “The Skills of Oral Presentations in Chinese” The Director of the Office of International Exchanges and International Education Pei-wha Lee said, “The newly arrived foreign students are a bit slow to use Chinese in their studies. We hope to help them overcome difficulties in presentations and written assignments in Chinese.” The instructor in charge of “The Skills of Oral Presentations in Chinese” Spanish senior Wei-ying Chang said, “As I am an American overseas Chinese, I know very well it is not easy for foreign students to do a presentation or a written assignment in a second language, so I will try to help foreign students with skills of giving presentations in Chinese through Power Point.
</w:t>
          <w:br/>
          <w:t>
</w:t>
          <w:br/>
          <w:t>Wei-ying Chang said that all participants were very active in discussion. She hoped to have helped them with presentation skills. Chinese freshman Marla Jean Hill said, “Although it is the first class like this, I have understand it well.” Most of the participants wished that TKU could offer a workshop on how to use both the hardware and software of the TKU library to help them make good use of the library resources. Besides, master sophomore Kuninaga Mivhiko at the Graduate Institute of Japan Studies pointed out that if TKU could open a Chinese Corner for foreign students and sign some Chinese instructors to help, they would make faster progress in Chinese. ( ~Dean X. Wang)</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5534fe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3/m\a3d7d2bd-f7dd-43b5-8d33-c195d2898f21.jpg"/>
                      <pic:cNvPicPr/>
                    </pic:nvPicPr>
                    <pic:blipFill>
                      <a:blip xmlns:r="http://schemas.openxmlformats.org/officeDocument/2006/relationships" r:embed="R60c76471b6004dc4"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0c76471b6004dc4" /></Relationships>
</file>