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47ea7977248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海博館海報設計比賽即起報名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淡水校園報導】行銷海事博物館，需要你的創意！由文錙藝術中心主辦、海事博物館承辦的2009「行銷海事博物館」海報設計比賽，即日起至30日受理報名，前3名可分別獲得獎金1萬元、8千元、7千元，另佳作3名也可各獲得2千元獎金，並各獲獎狀乙張。
</w:t>
          <w:br/>
          <w:t>  海博館於民國79年成立，為提高知名度、激發觀眾參訪興趣，並配合每年5月18日的「國際博物館日」，特別舉辦海報設計比賽。參賽者須於截止日前繳交或寄送作品至海博館，詳情請上活動網址http://www2.tku.edu.tw/~finearts/d1.htm。</w:t>
          <w:br/>
        </w:r>
      </w:r>
    </w:p>
  </w:body>
</w:document>
</file>