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b5c723f7147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古典詩創作大賽今起徵稿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【本報訊】由中文系主辦、驚聲詩社承辦，一年一度的「桂冠詩人古典詩創作大賽」又來了！徵稿時間自即日起至5月1日止，報名簡章請洽中文系辦（L514）索取。
</w:t>
          <w:br/>
          <w:t>  分為七言律詩與七言絕句兩組，七律題目為「登山」，以「七陽韻」為韻腳；七絕題目為「品茗」，韻腳為「十二文韻」。各取第1名、優選2名及佳作2名，最高獎金1000元。詩社社長中文二羅輊表示，希望同學參與，一同體會古典詩之美。</w:t>
          <w:br/>
        </w:r>
      </w:r>
    </w:p>
  </w:body>
</w:document>
</file>