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15d84a4a0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文藝才子張韶祁鑽研詩學 傳承文化之美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【記者李佩穎專訪】 
</w:t>
          <w:br/>
          <w:t>如今更上仲宣樓。最是鄉關一望秋。
</w:t>
          <w:br/>
          <w:t>  萬點昏燈何限意，百重高閣不勝憂。 
</w:t>
          <w:br/>
          <w:t>憑欄無語人應瘦，照夜多情月自浮。
</w:t>
          <w:br/>
          <w:t>  落拓江湖十餘載，風霜此夕滿吟眸。 
</w:t>
          <w:br/>
          <w:t>這首七律是中文博四張韶祁，甫於3月獲得「2008臺北文學季─第11屆臺北文學獎」成人組古典詩首獎的作品之一，內容描述作者夜登臺北一○一有懷。
</w:t>
          <w:br/>
          <w:t>  張韶祁醉心古典詩，以五葉為筆名，除了經常在詩詞雅集網站上交流及發表作品之外，也是國內古典詩創作賽的常勝軍。大一參加全校桂冠詩人大賽，以一首描寫當時政黨輪替，期望國家選出一位英明領導人的〈跨世紀頌〉，獲得七律第1名後，給了他莫大的鼓勵，也更堅定他創作古典詩的方向。爾後，他多次參加校外古典詩創作吟唱，以及全國古典詩創作競賽，成績傲人。優異的表現也讓他成為本校中文系碩士生直升博士班的第1人。
</w:t>
          <w:br/>
          <w:t>  黑色襯衫、細框眼鏡，說話時夾雜著時下年輕人的用語，還不時俏皮展現幽默的一面，張韶祁的穿著、談吐與一般學生無異，很難想像他和古人一樣，熱愛古典文學、鍾情於古典詩的創作。從大學到博士班，張韶祁鑽研中文已經12年，他微笑回想：「考大學時填了15個志願，只有2個是中文系，沒想到誤打誤撞就考上了淡江中文。」得知考試結果時他鬆了一口氣，張韶祁表示，他本來就喜歡中文，所以唸得很開心！加上淡江中文系古典與現代兼具，哲學及文學並重，每位老師都有各自不同的精采，對他在各個文學領域的學習影響深遠，不但為他奠立穩固的文學基礎，也是他走上古典詩研究和創作的關鍵。
</w:t>
          <w:br/>
          <w:t>  除了古典詩，張韶祁也曾嘗試小說、新詩等創作，但是都沒辦法像寫古典詩那樣駕輕就熟，他謙虛表示，因為古典詩有基本用韻技巧，比較好上手。他回憶，大三那年，上中文系教授也是他的博士論文指導教授陳文華的「詞曲選」課程，常常向老師請教寫古典詩的方法，他說：「老師認真耐性，毫不藏私的將古典詩創作精髓、要領，傾囊相授，讓我更懂得古典詩的基本技巧，也因此奠定了我寫古典詩扎實的功力和基礎。」陳文華談到愛徒，開心的說：「張韶祈認真且具天賦，唸大學時他其實不是我班上的學生，但是幾乎每週都主動寫一些作品來找我討論，往來之間慢慢感覺出他的進步，有這樣的磨鍊和學習精神，相信他將來會有很好的發展。」
</w:t>
          <w:br/>
          <w:t>  現代人寫古典詩，兩者之間的衝突如何消磨？張韶祁想了一會兒說：「雖然時代背景不同，但今人和古人使用的文字相同，心靈相通，不太會有衝突。」他認真解釋，古典詩有它傳統的美，很多人覺得那是古人的東西，好像很難，就遠離它，這是「直覺」上的害怕，其實現代人都讀過詩，而且生活中俯拾皆是詩，只是遇到時，你有沒有把詩的感覺放在心裡。台灣古典詩壇翹楚之一張夢機曾經對他說：「你可以不寫詩，但要有一顆詩心。」讓古典詩成為張韶祁生活中一部分的原因，或許就是他擁有一顆「詩心」。
</w:t>
          <w:br/>
          <w:t>  問他寫古典詩的撇步？張韶祁以自己的經驗建議，除了多看多讀之外，身邊的人、事、物都是創作的好題材，每到一個地方都用心觀察、細細體會，把美景和感動存放、累積在心裡，事後再動筆，寫出的作品才會深刻動人。其次是勇於發表作品，讓許多愛詩的同好幫忙評論，可以藉由別人的指正找出缺點。另外，「靈感」也是創作的重要關鍵，遇到瓶頸時，張韶祁自有一套解決的方法，他說：「放下！」沒有靈感時千萬不要強求，先放著不管，過不久靈感就會自己來找你了。張韶祁魔羯座嚴謹條理的做事態度，在他堅持的創作原則中表露無遺。
</w:t>
          <w:br/>
          <w:t>  張韶祁留戀淡江的美及淡江優良的學習環境，所以直升博士班繼續鑽研詩學筆法及術語，希望跟隨前輩師長的腳步，發揚古典詩學。並將秉持著一顆「詩心」，執著於古典詩的魅力，繼續創作古典詩並與世人分享，他說：「期望能引發更多人的共鳴，讓更多人穿越時空認識古典詩的美，傳承中國文化，讓古典詩日久彌新，源遠流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f59a6f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d0177f02-fee9-4ebc-92af-2e2367b84c6d.jpg"/>
                      <pic:cNvPicPr/>
                    </pic:nvPicPr>
                    <pic:blipFill>
                      <a:blip xmlns:r="http://schemas.openxmlformats.org/officeDocument/2006/relationships" r:embed="Rff9b01db2a6f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9b01db2a6f475d" /></Relationships>
</file>