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64116e0aa4a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本校將與山東大學簽訂協議書 預計下學年交換學生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國際交流暨國際教育處主任李佩華，於日前前往大陸北京中國人民大學參加「2009年亞太教育者年會（APAIE）教育展」。李佩華表示，此行帶回與山東大學之合作交流協議及交換生計畫書，預計山東大學將成為本校在大陸第22個簽訂學術合作交流協議書、第4所締結交換生之學校。98學年度赴大陸的交換生將包括復旦、吉林、廈門及山東4所大學，共超過20名同學赴大陸研修。
</w:t>
          <w:br/>
          <w:t>此次展覽共有來自世界上34個國家、270多所大學及學術機構，共550餘人參加。李佩華表示，此次參展的目的主要為促進同業間的交流，增加各學術機構的合作機會。台灣共有台大、淡江等29所大學參與，以台灣名義做整體宣傳，提升台灣之大學在國際間的知名度。</w:t>
          <w:br/>
        </w:r>
      </w:r>
    </w:p>
  </w:body>
</w:document>
</file>