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bab280fae40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免修軍訓開放辦理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【記者翁浩原淡水校園報導】為避免影響同學畢業權益，軍訓室自即日起至5月9日辦理免修軍訓申請。欲辦理同學請持相關證明正本及影本各乙份，至商管大樓B415軍訓室，找負責折抵役期同學填表申請辦理。
</w:t>
          <w:br/>
          <w:t>  可辦理免修同學，申請條件如下：現任國軍士官以上職務，經權責單位核准就讀或在職進修；服常備兵、補充兵、國民兵、替代役期滿退伍持有退伍（役）證明，或因故停役，持有停役証明；領有直轄市、縣（市）政府核發之身心障礙手冊；年齡屆滿36歲；外國學生；持居留證之僑生及港澳生，未在台灣地區設有戶籍，並持有相關證明文件者。</w:t>
          <w:br/>
        </w:r>
      </w:r>
    </w:p>
  </w:body>
</w:document>
</file>