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dccade33c44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歐盟週系列活動今起展開 8日辦研討會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歐洲研究所、覺生紀念圖書館及歐洲聯盟研究中心合辦「歐盟週」，今至8日舉辦一系列的相關活動，包括學術研討會、有獎徵答、歐洲主題書展、電影欣賞及講評等，歡迎全校師生踴躍參加。
</w:t>
          <w:br/>
          <w:t>歐研所所長郭秋慶表示，希望藉由歐盟週的活動，讓大家更了解歐盟，視野更開闊。8日上午8時30分，在外交部的贊助下，本校與臺灣歐洲聯盟中心在驚聲國際會議廳及I501舉辦「台灣與歐洲聯盟：經貿、科技暨文化前瞻研討會」，研討台灣與歐盟關係的實質面，及台灣可向歐盟學習、借鏡之處。
</w:t>
          <w:br/>
          <w:t>4至6日每日下午2至4時在圖書館大門舉辦「歐洲日」有獎徵答，獎品包括手機吊飾、領帶等；4至7日晚上6時30分在圖書館203室舉辦歐洲電影欣賞與賞析；4至31日在圖書館閱活區，舉辦歐洲主題書展--「閱讀歐洲、品味歐洲」，精選200餘冊圖書，讓你不出國也能品味歐洲。另於6、7日下午2時20分在301指導室，舉辦「掌握歐盟資源」講習課程。</w:t>
          <w:br/>
        </w:r>
      </w:r>
    </w:p>
  </w:body>
</w:document>
</file>