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ca781bf5c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學生會議會改選　週三起登記參選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【記者江啟義淡水校園報導】「第15屆學生會正副會長選舉」候選人參選於本週三（6日）開放登記，至13日止，除週六、日外，中午12時至下午6時止。
</w:t>
          <w:br/>
          <w:t>　關於學生會正、副會長登記資格，選舉委員會主席財金四賴姿君表示，除大四生、補修生及進學班之外的淡江學生，皆符合參選資格。請至學生會辦公室SG203領取選務資料袋，完成登記手續。詳情請上學生會網站http://www.tku-sa.com。
</w:t>
          <w:br/>
          <w:t>　另外，「第22屆學生議會議員選舉」候選人參選登記於本月8日起至15日下午6時止，淡江學生均具資格，需準備政見、社團經歷、4張半身脫帽2吋照片、學生證正反影本兩份、助選員聯絡方式，至學生議會SG206辦理。而蘭陽校園的同學如有意參選或有疑問，請洽選舉委員會選務組組長公行二江啟義，電話：0914079161。</w:t>
          <w:br/>
        </w:r>
      </w:r>
    </w:p>
  </w:body>
</w:document>
</file>