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2f8dd9e2a2441d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747 期</w:t>
        </w:r>
      </w:r>
    </w:p>
    <w:p>
      <w:pPr>
        <w:jc w:val="center"/>
      </w:pPr>
      <w:r>
        <w:r>
          <w:rPr>
            <w:rFonts w:ascii="Segoe UI" w:hAnsi="Segoe UI" w:eastAsia="Segoe UI"/>
            <w:sz w:val="32"/>
            <w:color w:val="000000"/>
            <w:b/>
          </w:rPr>
          <w:t>SPANISH DELICACIES “HOTLY SOLD” DURING THE SPANISH WEEK</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Spanish Week lively went on at Playbill Street from April 6 to 10. The drizzles and light showers didn’t cold down the warm enthusiasm of students! The 4 stall areas were named after 4 Spanish cities.
</w:t>
          <w:br/>
          <w:t>
</w:t>
          <w:br/>
          <w:t>The Madrid Amusement Area introduced Spanish bullfight, the Spring Fair, Tomato Festival and so on. The Seville Cultural Area showed Spanish traditional costumes and invited the Spanish Dance Club to dance on the spot. The Valencia Delicacy Area sold Spanish waffles and cakes as well as Mexican roll cakes while the Barcelona Library Area invited Central Books and Caves Books to give book shows, selling various books related to Spain. Echoing the Spanish traditional festival, the Seville Spring Fair, the Department of Spanish also conducted “The Seville Carnival Night” last Thursday. The Departmental Student Association President, Spanish sophomore Jian-nan Shen informed that in the past there was only Foreign Languages Week. This year they organized the Spanish Week to introduce Spain comprehensively. In addition, Spanish seniors also sold popcorns to raise money for their graduation drama performance. Spanish senior Si-yu Chen smilingly said, “I hope to contribute something to the Department, and have prepared all the popcorns by myself. They are Buddha-hearted popcorns!” ( ~Dean X. Wang )</w:t>
          <w:br/>
        </w:r>
      </w:r>
    </w:p>
  </w:body>
</w:document>
</file>