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93d62c3134c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社團介紹：美術社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術社於1995年創社，現外聘北藝大美術系研究生萬芙蓉指導社員繪畫技巧，社課上學期以炭筆素描的黑白基調為主，從基礎靜物，進階到人體模特兒寫真，實際感受臨場感；下學期則以水彩、油畫等鮮豔活潑的彩色調為走向。每年固定舉辦成果畫展及油畫營，也參與帶動山區中小學活動，指導偏遠地區小朋友畫畫。
</w:t>
          <w:br/>
          <w:t>  社長歷史三王  臻表示，會從基礎開始教授，不用擔心跟不上進度，「藝術是沒有限制的，只要有興趣都歡迎加入喔！」想大展美術長才嗎？請洽王  臻，電話0952377001，或於社課時間每週三晚上7時至9時30分，至L310教室報名。（文�李佩穎、攝影�黃士航）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e9e92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1/m\d8fe8434-6ab8-4cb7-9ad0-38ed240e9f7d.jpg"/>
                      <pic:cNvPicPr/>
                    </pic:nvPicPr>
                    <pic:blipFill>
                      <a:blip xmlns:r="http://schemas.openxmlformats.org/officeDocument/2006/relationships" r:embed="Rbef74dd432d740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74dd432d74020" /></Relationships>
</file>