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1ec9ed02d04e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RE-OPENING HWEI-WEN HALL ON APRIL 30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Hwei-wen Hall, originally used for the visiting scholars, has been renovated, and an opening tea party will be held there at 4 PM on April 30. To celebrate Mother’s Day, the school will provide a special discount and offer 8 students’ mothers or female elders to live in Hwei-wen Hall on Mother’s Day (May 10) with only one dollar. People who want to register please sign up by May 4. If more than 8 persons book in, General Services Section will draw lots for the discount-winners.
</w:t>
          <w:br/>
          <w:t>
</w:t>
          <w:br/>
          <w:t>Wu Chia-ling, a freshman of Dept. of Banking and Finance who comes form Kaohsiung, indicates that her mother happens to have the idea to take a trip to Taipei, so it is very attractive for her to live in Hwei-wen Hall with only one dollar. Moreover, for the graduation in June and the coming of the new semester in September, students’ parents can also live in Hwei-wen Hall with special price. The price for single room is 899 NTD per night. As for the other rooms, there will be a discount of 20 percent. Students who want to book the rooms please go to the office of General Services Section (A102) with the ID Card and Student ID Card to enroll.
</w:t>
          <w:br/>
          <w:t>
</w:t>
          <w:br/>
          <w:t>Dr. Jeng Hoang-ell, Dean, Office of General Affairs, indicated that apart from providing temporary accommodation for exchange scholars, staff and faculty, alumni and students’ parents, Hwei-wen Hall will also serve as the practice hotel of Dept. of Tourism and Hospitality. Dr. Liou Ay- hwa, Dean of College of Entrepreneurial Development, points out that there have been 138 students in Dept. of Tourism and Hospitality. Along with the growing student numbers, the Department sets up the practice hotels in Lanyang and Tamsui Campus respectively to provide students places to practice, cultivating their expertise and practical skills. ( ~Shu-chun Yen )</w:t>
          <w:br/>
        </w:r>
      </w:r>
    </w:p>
  </w:body>
</w:document>
</file>