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704c8b6ad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LANDLORD GIVES AWAY SCHOLARSHIP TO ENCOURAGE STUDENTS IN STUDYING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 landlady surnamed Chen always gives away NT$ 1,000 scholarships to student tenants who get all-pass among all the subjects during midterm and finals. Ms. Chen’s warm-hearted gesture has made many Tamkang students felt as if they are being taking care of by their own family members. 
</w:t>
          <w:br/>
          <w:t>
</w:t>
          <w:br/>
          <w:t>Fu Kuo-liang, Section Chief of the Student Housing Guidance Section, Office of Student Affairs, said that the landlady Chen in Hsuei-Fu Road is one of the many good landlords around the Tamsui campus. Hou Fei-fan, one of Chen’s student tenants, said that he has received the NT$ 1,000 scholarship for nine times each his freshman year. “The scholarship makes me feel warm and more motivated in my studying,” Hou noted. Hou added that the kind-hearted landlady will also hold welcoming party for new tenants and farewell party for graduating students regularly, which are very useful for tenants to get to know one another.
</w:t>
          <w:br/>
          <w:t>
</w:t>
          <w:br/>
          <w:t>Chen said that the scholarship is meant to encourage students to focus on school works. She said that she will also prepared snacks and desserts during mid-terms and finals to cheer up the students in preparing the exams. ( ~Yeh Yun-kai )</w:t>
          <w:br/>
        </w:r>
      </w:r>
    </w:p>
  </w:body>
</w:document>
</file>