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b7159cd8c4e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人物短波：紀榮達致力田野調查捍衛史蹟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材系技士紀榮達工作之餘熱衷田野調查，近來致力於搶救淡水老街上的老舊警官宿舍。這棟木造四連棟建築是日治時期移轉到國民政府的歷史見證，縣政府已完成發包準備拆除，並計劃打造「藝術工坊」。紀榮達表示，這棟房舍歷史意義非凡，應該保留下來。他說：「我們將與其他文史工作團隊，繼續向縣政府爭取保存淡水相關文化古蹟。」（王育瑄）</w:t>
          <w:br/>
        </w:r>
      </w:r>
    </w:p>
  </w:body>
</w:document>
</file>