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c5c9e175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資傳生擺二手市集學行銷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資傳系助理教授楊智明授課的「創意策略與行銷企劃」課程，教同學們動手搞創意、動腦做行銷，5月22日舉辦「心動•淡江」活動，推出二手市集等，引起搶購熱潮，女同學們對衣服、飾品、帽子、包包等愛不釋手，男同學則緊抱著漫畫書傻笑，活動接近尾聲，顧客個個抓緊時間搶便宜。資傳四古婉慧開心大叫：「耶！我們的行銷成功了！」
</w:t>
          <w:br/>
          <w:t>活動內容另有「心動咖啡渣」，讓同學們動口行銷環保概念，參與活動的資傳二林瑜庭表示，沒想到咖啡渣也可以有這麼多功用，以後會善加利用，不但可以做環保，還可以省錢，真是一舉兩得。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923b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ad1604a8-f08e-450e-a718-63ad2d803a70.jpg"/>
                      <pic:cNvPicPr/>
                    </pic:nvPicPr>
                    <pic:blipFill>
                      <a:blip xmlns:r="http://schemas.openxmlformats.org/officeDocument/2006/relationships" r:embed="R5fa2ad1fcfeb43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a2ad1fcfeb430c" /></Relationships>
</file>