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a806bbbb1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外卡效應在淡江─公行系：兼容法政知識基礎 樹立公法行政專才典範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公行系國內外優秀校友請點選右下角”檔案下載”處
</w:t>
          <w:br/>
          <w:t>
</w:t>
          <w:br/>
          <w:t>文�黃雅雯、陳依萱、江啟義、陳頤華
</w:t>
          <w:br/>
          <w:t>
</w:t>
          <w:br/>
          <w:t>引言
</w:t>
          <w:br/>
          <w:t>本校公行系成立於民國53年，至今逾40年，除行政等相關學科外，特別重視法律（尤其是公法方面）的課程，以培育有正確法治觀的行政專才，自創系以來，於公部門服務人數已突破600人，顯見公行系累積40餘年的校友，皆積極為國效力，貢獻所學。
</w:t>
          <w:br/>
          <w:t>
</w:t>
          <w:br/>
          <w:t>系主任黃一峰
</w:t>
          <w:br/>
          <w:t>　在國家發展中，除企業管理人才外，公共行政人才之培養也相當重要，民國50年初期，政府為培育優秀公共行政人才，特別推動設立公共行政學系，除政治大學外，本校亦於同時間設立此系。有別於他校相關科系以企業管理做結合，本校公行系強調「公法」的培養及訓練（公法是指規範國家和人民之間關係的法律）。
</w:t>
          <w:br/>
          <w:t>　十幾年來對企業的觀察，公行系知悉政府未來走向及企業走向，在課程安排上，以其經驗進行調整，為學生未來就業注入一劑強心針，如：在必修或選修課程，增設法律、行政及政治等相關選修課程供同學選擇。教學方式上，除傳統授課外，另使用「模擬教學」，將立法院或地方機關的組織及體系帶到課堂上，以輕鬆活潑的方式授課。就業方面，擬開設各種學程如人力資源管理學程、政策分析學程等，針對未來就業的方向供同學選擇，如：考取公職、企業管理及擔任非營利組織（NPO）管理人員。研討會及期刊論文部分，每學期固定舉辦國內學術研討會；每學年舉辦國際學術研討會。公行系創立迄今逾40年，在國內之公共行政學門占有一席之地，未來除積極參與公行領域各項活動外，期望能成為國內相關科系的引領者。
</w:t>
          <w:br/>
          <w:t>
</w:t>
          <w:br/>
          <w:t>課程規劃兼具理論訓練與實務應用
</w:t>
          <w:br/>
          <w:t>　有別於他校公共行政學門，本校除「行政」、「政治與政策」外，尚兼顧「法律」，並負責本校通識課程「憲法學門」的教學內容。在當代公共行政「依法行政」的前提之下，使學生具有良好的法律知識能力，塑造出以公共行政為中心，兼具法律學與政治學專長的特色系所。此外，在國際化、未來化、資訊化等三化政策指引下，公行系在藝術、科技、未來與其他學科整合，培育學生具多元視野。
</w:t>
          <w:br/>
          <w:t>　課程設計上，公行系關注於「理論訓練」、「實務應用」與「科際整合」三層面，致力於「公共行政專業趨勢」、「學生就業出路」兩者平衡，從學術基礎、專業所需、學生需求及職涯發展等面向，為大一至大四的同學規劃一系列專業課程，藉以培養學生具備公益、民主與倫理理念的公民特質，強化法律及政治整合分析能力，最終目標是培訓兼具理論與實務並重的專業行政管理、政策分析、跨部門領域等人才，成功立足於社會。
</w:t>
          <w:br/>
          <w:t>　理論訓練方面，公行系在一、二年級設有「行政學」、「政治學」、「法學緒論」、「憲法」、「社會學」、「邏輯學」等課程，為學術理論扎下根基，並協助學生構建對公共事務的了解。實務應用上，大三、大四設有非營利與實習課程，如「民營化政策與實務」、「非營利組織」，給予欲發展社會公益事務、法律專長的學生有深入研習之機會，並養成跨界合作的知識能力。而「科際整合」則關係公行系與其他領域結合之課程，如「永續發展」、「政策與法律」等，提供學生由多元角度關心公共事務，拓展對公共事務分析的知識與技能。
</w:t>
          <w:br/>
          <w:t>
</w:t>
          <w:br/>
          <w:t>師資跨法律行政政治
</w:t>
          <w:br/>
          <w:t>　公行系現有專任教師14人，兼任教師40人，堅強的師資陣容，除滿足學生多元專長的選修外，尚支援憲法通識課程。助理教授以上的師資100%具博士學位，有8位具美、英、德、日本等國博士學歷，如具美國密蘇里大學政治學博士學位的教授陳恆鈞、具美國伊利諾大學香檳校區政治學博士學位的教授陳銘祥，對公共政策、政治均有深入研究；具日本神戶大學法學博士學位的副教授林麗香、具德國馬堡大學法律博士學位的助理教授劉如慧，皆專精於法律。多元及多國學術特色，不但提升公行系在學術研究上之質量，且頂尖而廣大的師資陣容更滿足公行系對行政、政治與法律三領域兼顧的特質。
</w:t>
          <w:br/>
          <w:t>
</w:t>
          <w:br/>
          <w:t>學術活動強化學生知識研究力
</w:t>
          <w:br/>
          <w:t>　公行系加強與國內、外學者專家進行學術交流，如：邀請政治大學社會學系教授顧忠華分享社會議題，並參與國內各大學院，公私部門所舉辦之研討會，如：邀請政大、台大、世新等校之教授參與「永續發展與制度變革學術研討會」；與行政院人事行政局合辦之「政府部門人力資源績效管理研討會」等。此外，亦積極參與國際學術交流，使教學與研究得以與時俱進，平均3年內學生出席學術會議54人次，透過積極參與各類會議，汲取新知。同時教師們亦參與國際學術研討會，平均3年內參與會議計80人次，會後則提供心得與師生共同分享，以提升師生之學術專業能力、拓展國際視野。
</w:t>
          <w:br/>
          <w:t>　定期舉辦學術研討會，如「2008年文官改革與政府績效國際學術研討會」，協助學生了解公共事務，並實際體會理論與實務的關係。同時規劃設置獎助金及與其他單位辦理學術研討會，期經由多元化研討會，鼓勵學生參與及提出論文發表，從而營造更濃厚的學術研究風氣。
</w:t>
          <w:br/>
          <w:t>　教師們的研究案，除以碩士班的學生為研究助理外，亦在能力允許範圍招募大學部學生成為研究案的一員，使學生更貼近研究，以強化大學部學生的相關知識與研究能力。在期刊論文方面，每年固定推出《法政學報》，至今已有6年歷史，出刊逾20期，集結師生之傑出論文並出刊，成為學術研究方面有利的資料。並成立系友會，讓系友可藉此凝聚向心力，傳承職場經驗或提拔學弟妹。
</w:t>
          <w:br/>
          <w:t>　此外，公行系亦提供非營利組織實習機會，與國內政府機關合作如：考試院、行政院研考會、行政院人事行政局等合作，並輔導學生接觸NPO（非營利組織）、NGO（非政府組織）機構，使利用暑期至非營利組織實習，有助於學生對社會非營利等公共組織的了解，並提供參與及絕佳的接觸機會，讓學生主動參與職涯生活。
</w:t>
          <w:br/>
          <w:t>
</w:t>
          <w:br/>
          <w:t>校友憶當年
</w:t>
          <w:br/>
          <w:t>
</w:t>
          <w:br/>
          <w:t>第一手實務教學受益無窮
</w:t>
          <w:br/>
          <w:t>立法院司法及法制委員會主任秘書劉昊洲
</w:t>
          <w:br/>
          <w:t>　對於求學時期老師的印象，以「大師風範」方能形容。當年授課的教授，大多為德高望重的師長或公部門官員，如：國民大會代表葉祖灝、考試院考選部部長林嘉誠等。尤其是教導我們西洋政治思想史的葉祖灝教授的教學方法，使我受益無窮，當時教學方式是以課本為基礎，課堂上另分享國民大會開會情形為實例教材，將國會的開會情形、黨派現象以中立的角度進行分析，成為第一手實務教學，對於我在學習方面有了強而有利的資訊，而不限於課本上呆板的條文，或是媒體渲染的二手訊息。葉教授的經驗分享，使我在立法院工作時，對於相關程序及待人接物方面，更能得心應手，也讓我更能深刻地了解到：「政治是妥協的藝術」此一道理。
</w:t>
          <w:br/>
          <w:t>　此外，雖參與社團占去我部分時間，但我仍善用空檔，將課業維持在一定的水平上，也獲得課業獎學金。也因我不斷地進修、增進自我能力，才得以在高普考、甲等特考中脫穎而出。分享個人善用時間的心得，如：通車時適時的休息打盹、閒暇時間預習功課等。此外，做事時要有方法，事前擬定計畫及備案，對於處理各項事務方面必能更有效率。
</w:t>
          <w:br/>
          <w:t>
</w:t>
          <w:br/>
          <w:t>政治理論分析精闢學術風氣盛
</w:t>
          <w:br/>
          <w:t>彰化師大政治研究所助理教授劉兆隆
</w:t>
          <w:br/>
          <w:t>　淡江是個令人驚豔的學校！原先就讀淡江中文系，但本身對於法政議題有極大的興趣，因而轉至公行系。當時系上政治領域的師資陣容十分堅強，大幅提升我們對於政治研究的理論分析。回想當時有不少同學選擇考公職，而我則是因系上研究學術風氣盛行，決定繼續致力於政治學的專業研究。除了學術資源，系上很多留學歸國的教授，例如施正鋒老師的美國留學經驗及許志雄老師的日本留學談，讓我們對後來的人生規劃，有了不同的方向，並開拓視野，使我們與國際接軌。
</w:t>
          <w:br/>
          <w:t>　學術自由是對公行系的第一印象，第一屆畢業的我們，跟系上教授感情相當好，當時系主任林麗香，常在課餘時間給予課程及研究指導，更一同參與系上活動。她講究自主學習，給予我們很大的學習空間，在民法的專業上，教學態度嚴謹，同時展現出自由學風及包容性。這些教學特質及對於師生間的互動，深深影響我，成為我現在為人師表的典範。
</w:t>
          <w:br/>
          <w:t>　淡江豐沛的資源，使我能善用學理，亦能從實質的經驗中，看到管理模式的最佳應用。淡江學生最大的特點就是十分聰明，發展彈性很大，現在系上的師資完備，在行政與政治上都有專才，要相信自己把握學習機會，拓展自己的影響力。
</w:t>
          <w:br/>
          <w:t>
</w:t>
          <w:br/>
          <w:t>公職教師分享經驗結合理論實務
</w:t>
          <w:br/>
          <w:t>外交部總務司司長李芳成
</w:t>
          <w:br/>
          <w:t>　很懷念在淡江求學時期，對於老師課堂上不斷的要求，有助於扎下深厚的根基，如行政法及民法概要等，使我們具有未來考公職的優勢。淡江校友眾多，我目前任職之公家機關，就經常與校友相遇，無形中彼此幫助提攜。另外，在淡江求學的過程中，對於公共行政體系的公職有新的體認。回想早期的公行系，有許多教授同時任職政府部門，擁有許多實務經驗。例如前內政部民政司司長居伯均，當時是系上老師，經過幾個學期的薰陶，強化我們對公務人員第一線的實質了解，讓法律不再只是規章，人事行政不只是抽象的文獻。這對於我後來在公職服務時，懂得將理論與實務結合，比別人早一步在公務上進入狀況。
</w:t>
          <w:br/>
          <w:t>　公行系的最大出路之一，就是報考公職。在系上老師鼓勵之下，順利於在學階段考上高考，擁有公務員資格，但真正幫助我發揮長才的，是創辦人張建邦。當時張創辦人時任台北市議會議長，特別引薦我進入議會殿堂，成為台北市議會組員。這段經歷讓我成長許多並感激在心，而也因此開闊了視野，也使我後來在31歲能升任中央部會科長一職，完全是因張創辦人當時的推薦。身為淡江的一員，學弟妹們一定要不斷進修及提升自我素質，才能不斷突破自我極限。
</w:t>
          <w:br/>
          <w:t>
</w:t>
          <w:br/>
          <w:t>教師勤教嚴管引導學生學習
</w:t>
          <w:br/>
          <w:t>總統府第二局局長陳烯堅
</w:t>
          <w:br/>
          <w:t>　公行系歷史悠久，40多年來在公行界造就不少人才，記得就讀研究所那兩年，每天寫作業、趕論文，假日也沉浸在書海中，時間彷彿永遠不夠用，過得非常充實。公行系老師教學態度嚴謹，但上課方式卻生動活潑，不會讓人感到枯燥， 陳恆鈞教授「嚴格教學才有璀璨明天」這句至理名言我至今難以忘懷，而韓釗教授也讓我印象深刻，在他所教授的「組織理論與行為」課堂裡，同學們非常規矩，不敢缺席，當時雖承受不少課業壓力，但畢業後回想起來，才發覺那些穩扎穩打的理論與實務基礎，在工作上十分受用，使我感到大學教育應與興趣結合，除了選對科系外，尚得全心投入，同學不應把課業當作應付，而是一種知識的追求，在追求的過程中，會清楚了解職場的變化，同時改變內在氣質。淡江公行系課程注重理想與實務的結合，也是我們追求學問的最高目標。
</w:t>
          <w:br/>
          <w:t>　當時我也跨系選修教程，楊朝祥教授的「技職教育專題」讓我深深體會到「萬貫家財不如一技在身」，培育好自己的技能，未來才會走得踏實，如就學期間參加社團、強化第二外語實力，若有打工或實習的機會也不放過，都是提早適應社會的好方法。
</w:t>
          <w:br/>
          <w:t>
</w:t>
          <w:br/>
          <w:t>法律行政政治三領域多元接觸
</w:t>
          <w:br/>
          <w:t>人事行政局人力處專門委員許文壽
</w:t>
          <w:br/>
          <w:t>　公行系師資滿足法律、行政、政治三者並行的條件，經過這樣的歷練，同學對學術將有多元了解與發展，除了專業知識的培育，校內也有許多選修課程，滿足個人興趣，對將來投入職場相當有用，我從許多老師的身上都學到做事認真負責，主動積極的態度，如陳恆鈞教授。學習這態度，不僅針對工作，而是任何領域皆適用。淡江公行系結構完整，除了大學日間部、進學部外尚有碩士專班，師資經營也十分用心，由於品質管理的機制，使淡江每年在環境、品質上有長足進步，如公行系師資許多都有外國學歷，學校的圖書館與資訊教室有豐富的資源，加上Cheers雜誌調查，淡江為企業最愛私校第一，使外界樂於重用淡江畢業的人才。
</w:t>
          <w:br/>
          <w:t>　在學期間得廣泛交友，將別人的智慧、經驗當作自己的借鏡，一經消化就會成長得更快。大學期間也要釐清自己的性向與優勢，由性向為自己的將來做規劃，思考可能碰上的困境，有了想法後開始加強第二、第三專長，朝自己最熟悉的舞台發展，但人有時候不是只有單一方向，而是有轉捩點，像我一開始從事會計工作，之後轉到人事行政管理，必須思考自己感興趣的，工作要與興趣結合，才能保持愉快。
</w:t>
          <w:br/>
          <w:t>
</w:t>
          <w:br/>
          <w:t>課程深入分析社會有助職場發展
</w:t>
          <w:br/>
          <w:t>台北市政府人事處處長韓英俊
</w:t>
          <w:br/>
          <w:t>　當初選擇就讀淡江公行系，除了能再度實踐理想，也期望能從中體驗大師風範，學得淵博的知識。原先在世界新聞專科學校（現世新大學）就讀，畢業後考取高普考，並任職於人事行政局，不過看到同僚皆具大學學歷，決定再度進修，選擇夜間部，半工半讀。就讀期間，印象最深刻的科目有統計學及心理學，這兩個科目幫助我在工作上得以突破，如統計學可以深入分析社會並發現問題；心理學則可以了解人與人的關係，並學會溝通與了解他人的想法。
</w:t>
          <w:br/>
          <w:t>　剛進公行系就讀時，公行系最大的特色就是師資陣容堅強，如教導行政學的張金鑑老師、教導經濟學的梁啟源老師，及當時指導如何準備研究所的林克昌老師，對於我在未來職場上發展有很大的助益。此外，「我認為讀書重在求學問，用心學習並發現問題，每個老師都有長處可以挖寶」，只要上課用心聽講，努力複習，可以得到的收穫一定超乎想像。至於在學習風氣上，雖然是夜間部，但是大家都很勤奮向學。胡適曾說：「為學要如金字塔，要博大且精深」，求學正如金字塔，要不斷地往上涉獵。對於同學未來就業，「一定要讓興趣輔佐工作」，做任何事情都要全力以赴，並發揮所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9a041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9db652bd-4b69-4520-bb90-1a0d475ba9f2.jpg"/>
                      <pic:cNvPicPr/>
                    </pic:nvPicPr>
                    <pic:blipFill>
                      <a:blip xmlns:r="http://schemas.openxmlformats.org/officeDocument/2006/relationships" r:embed="R571bd8149aaf43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35680" cy="4876800"/>
              <wp:effectExtent l="0" t="0" r="0" b="0"/>
              <wp:docPr id="1" name="IMG_97194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1e0b0b6f-675d-4697-9b9a-8dd5e3a08591.jpg"/>
                      <pic:cNvPicPr/>
                    </pic:nvPicPr>
                    <pic:blipFill>
                      <a:blip xmlns:r="http://schemas.openxmlformats.org/officeDocument/2006/relationships" r:embed="R7b0cea00c6aa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56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1bd8149aaf4365" /><Relationship Type="http://schemas.openxmlformats.org/officeDocument/2006/relationships/image" Target="/media/image2.bin" Id="R7b0cea00c6aa4338" /></Relationships>
</file>