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1e3573b36949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與中華電信攜手助盲 創造就業機會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宛琳淡水校園報導】由本校與中華電信聯手開發視障電訪系統，成立「視障遠距工作中心」，2日在校長張家宜、APEC數位機會中心民間辦公室執行長黃少華及中華電信公司副總經理李炎松的見證下，正式揭牌啟用。張校長表示，本校多年來招收盲生及開發盲用電腦，就是希望提供視障者學習、生活及工作上的幫助，未來希望能將視障者的工作機會擴展至各行各業，讓他們有尊嚴地工作著。
</w:t>
          <w:br/>
          <w:t>原預定出席的APEC數位機會中心民間辦公室召集人施振榮因臨時身體不適，改由黃少華代表，他指出，此次淡江與中華電信合作，有助於縮短數位落差及提供數位工作機會給視障者，未來希望將這個成功經驗，與其他國家分享。電訪員現場示範撥打給李炎松，李炎松對其專業服務感到非常滿意。</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21ffbd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5/m\c616f199-bdfd-4e87-9e18-0abb231b3ae4.jpg"/>
                      <pic:cNvPicPr/>
                    </pic:nvPicPr>
                    <pic:blipFill>
                      <a:blip xmlns:r="http://schemas.openxmlformats.org/officeDocument/2006/relationships" r:embed="Ra5b3a9898dfc4e40"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b3a9898dfc4e40" /></Relationships>
</file>