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ca2c5ca2b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看見，妳的所在……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站在春天的台北街頭，大安森林公園的濃濃綠意，攀上了午後三點半的公車窗口。杜鵑花在薰風中搖曳，嬉鬧一片粉紫艷紅的笑意，漫遍了整條和平東路，陽光輕瀉一身的暖意盈盈，我和妳相約在師大附中校門。迎著滿臉比春光還讓人迷醉的笑容，望見了我；妳旋盪的裙襬還在膝下留戀，纖白的雙手早已迫不及待地在空中輕舉：「嘿！我在這裡！」妳說，我看的見妳的所在。
</w:t>
          <w:br/>
          <w:t>
</w:t>
          <w:br/>
          <w:t>　我看的見妳的所在──怵目驚心的紅布條、招搖的旗幟、憤怒的標語重重包圍。二月十五日的早上十點，對街的美國在台協會（AIT），手持重棍的警察與抗議遊行的民眾持著擴音器互喊：「We Don't Want The Fucking War！」「No Blood for Oil！」一群不分膚色、種族、國籍、性別、年齡、和地區的人，在這條以和平為名的長路上，聲嘶吶喊，要世界重視她的名。全球近六十個國家、六百零三個城市、多達一千一百萬人在今日參加各大城市舉行的反戰示威活動，以接力的方式同步發聲，反對美國出兵攻打伊拉克，要世界重視和平的真義。
</w:t>
          <w:br/>
          <w:t>
</w:t>
          <w:br/>
          <w:t>　歷史上的戰爭場面、可怖的戰役、死亡猙獰的面貌、槍械毒氣核彈擰扭生命，種種殘忍與罪惡，都只是人們眼中的電影畫面：「美麗人生」、「恐懼的總和」、「獵風行動」珥珥是窩在沙發上、搭配著可樂和爆米花一起享用的週末娛樂。有沒有人真正記得歷史的教訓，那血流漂櫓的記憶？家園破壞、迫害弱小、肢殘體害，百業蕭條，更造成許多人必須與恐懼、飢餓、離別、死亡糾纏，在遠方的我們可能只是翻開報紙嘆口氣搖搖頭，埋怨油價物價的上漲；戰區的人民卻得面臨家毀人亡、骨肉離散的悲劇與痛苦。
</w:t>
          <w:br/>
          <w:t>
</w:t>
          <w:br/>
          <w:t>　「人權」不是一句口號，更不該是政治利害杯葛時所用的「師出之名」，需要時就疾呼宣誓、不需要時就視若無睹。「生命」豈可草菅待之？難道沒有比殺戮更好的解決方法了嗎？任何一個抉擇都遠勝於此。我們可以找出一千個、一萬個理由去說明戰爭的不義與不智，卻無法動搖當局的沉默以對；強權與武力的影響會蔓延全球，對之默爾無息只是使文明向後跑，讓民主與自由的真諦退回寒冬。
</w:t>
          <w:br/>
          <w:t>
</w:t>
          <w:br/>
          <w:t>　一台插滿旗竿、標語的貨車是和平的發聲台，各團體代表輪番上台喊話、高唱反戰歌曲、發表演說、朗誦詩歌。學生團體、婦運、勞工、人權團體、與來自各國的外籍人士，不論語言是否相通、膚色是否相同；不論男女老幼、貧賤富貴，都吶喊著：「我們不要戰爭，要和平！」因為他們明白兩者間的雲泥之差，不是中東與台北，而是地獄與天堂。
</w:t>
          <w:br/>
          <w:t>
</w:t>
          <w:br/>
          <w:t>　和平！我看見妳的所在，在春天的台北街頭、在午後三點半公車窗外的大安森林公園、在濃蔭的綠意與繽紛的杜鵑花上。陽光輕瀉對街抗議遊行的民眾一身，在嘈雜的人聲吶喊與旗幟招搖中，「嘿！我在這裡！」妳說，纖白的雙手在空中輕舉，妳，看見了嗎……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1078992"/>
              <wp:effectExtent l="0" t="0" r="0" b="0"/>
              <wp:docPr id="1" name="IMG_bb102d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1/m\ab3aac8d-717c-4ca4-a741-df2199097caf.jpg"/>
                      <pic:cNvPicPr/>
                    </pic:nvPicPr>
                    <pic:blipFill>
                      <a:blip xmlns:r="http://schemas.openxmlformats.org/officeDocument/2006/relationships" r:embed="R6417fc83356f42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17fc83356f4257" /></Relationships>
</file>