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130ad7d55349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整合校內師資 加強系友連結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　　　美國威斯康辛州立大學法學博士(S.J.D.) 
</w:t>
          <w:br/>
          <w:t>　　　美國威斯康辛州立大學法學碩士(LL.M.) 
</w:t>
          <w:br/>
          <w:t>　　　美國威斯康辛州立大學企管碩士(M.B.A) 
</w:t>
          <w:br/>
          <w:t>　　　美國威斯康辛州立大學法學碩士(M.A.) 
</w:t>
          <w:br/>
          <w:t>經歷：
</w:t>
          <w:br/>
          <w:t>　　　中華民國工業總會員貿一發展委員會學者委員 
</w:t>
          <w:br/>
          <w:t>　　　我國赴WTO、OECD談判代表團顧問
</w:t>
          <w:br/>
          <w:t>　　　中華經濟研究院台灣WTO中心研究顧問
</w:t>
          <w:br/>
          <w:t>　　　淡江大學國際貿易學系暨國際企業學研究所副教授 
</w:t>
          <w:br/>
          <w:t>　　　西南財經大學法律學系客座教授 
</w:t>
          <w:br/>
          <w:t>　　　西南財經大學國際商學院、EMBA教育中心客座教授 
</w:t>
          <w:br/>
          <w:t>　　　淡江大學國際貿易學系暨國際企業學研究所助理教授 
</w:t>
          <w:br/>
          <w:t>【記者柯俐如專訪】「接任一項新工作是一種磨練與訓練。」甫上任的商管聯合碩士在職專班（EMBA）執行長林江峰說，這份職務對他而言，主要以向上溝通、從中協調、向下著手整合及服務，達成校內師資整合、提升學生滿意度及本校EMBA整體排名為目標。
</w:t>
          <w:br/>
          <w:t>　同時兼任華商專班系主任的林江峰是學生們的良師益友，他受訪時，剛好接到一通畢業學生邀約聚餐的電話，可見他與學子的感情之融洽。他感動地說，許多畢業後的學生，只要有時間就回來找他聚餐；知道他喜歡到各地吃古早味的老店，甚至常有遠在其他縣市的校友，親自帶當地美食請他品嚐。林江峰秉持著「對學生好是應該的！」這信念，無私的付出，分享自身經驗毫不吝嗇，使他深受學子們愛戴。林江峰表示，他以學生的成就為榮，也當成美好的回饋。
</w:t>
          <w:br/>
          <w:t>　善與學生交心的林江峰認為，淡江與他校相較之下，擁有無窮盡的人脈網路，他將盡己所能積極推動EMBA與校友的相關資源之聯繫，以達到提升學生滿意度的目標。此外、也將多舉辦EMBA的系友會及同學會，並邀請各業界的優秀校友回母校與學弟妹交流，分享其經驗以培養校內學生的多元化發展。
</w:t>
          <w:br/>
          <w:t>　課程方面，林江峰細心地分析，EMBA為滿足各管理階層的在職人士，特別提供涵蓋商、管各專業層面的10個碩士在職專班課程，各課程間互有共通性，卻又各自擁有其專業性，「等於讀1所就擁有10所的資源及老師。」活化課程內容並增加了多樣性，且統合校外豐富資源與校內聘請的近200位專業教師，如此便能順勢提高淡江EMBA的整體排名。他強調：「多元化、跨領域的發展更能提升本校學生適應職場環境變遷的能力。」因此，在職人士進修我校專班，不但可吸收不同領域的知識，也能擴展人脈網絡。另外，近期將和遠距教學組合作，推動同步網路遠距教學課程，讓突破地域限制、零時差的遠距課程之教學品質更上一層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c940ef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8/m\ec0d8c57-bc20-4b89-93e8-99a38f3c20e2.jpg"/>
                      <pic:cNvPicPr/>
                    </pic:nvPicPr>
                    <pic:blipFill>
                      <a:blip xmlns:r="http://schemas.openxmlformats.org/officeDocument/2006/relationships" r:embed="Raabcbdd22b6446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bcbdd22b64461d" /></Relationships>
</file>