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5ff54360b48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中國文學系系主任 　張雙英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 
</w:t>
          <w:br/>
          <w:t>美國亞歷桑那大學東方研究學系博士
</w:t>
          <w:br/>
          <w:t>美國威斯康辛大學麥迪遜校區東亞語言文學系碩士
</w:t>
          <w:br/>
          <w:t>政治大學中國文學研究所碩士
</w:t>
          <w:br/>
          <w:t>東吳大學中國文學系學士
</w:t>
          <w:br/>
          <w:t>經歷：	
</w:t>
          <w:br/>
          <w:t>政治大學中國文學系客座副教授兼秘書室秘書
</w:t>
          <w:br/>
          <w:t>美國密西根州大山谷州立大學交換副教授
</w:t>
          <w:br/>
          <w:t>政治大學中國文學系教授兼主任秘書
</w:t>
          <w:br/>
          <w:t>加拿大多倫多大學東亞研究學系客座教授
</w:t>
          <w:br/>
          <w:t>政治大學中國文學系教授兼學務長
</w:t>
          <w:br/>
          <w:t>淡江大學中國文學系專任教授 
</w:t>
          <w:br/>
          <w:t>
</w:t>
          <w:br/>
          <w:t>我將延續中文系既有的學術活動，並廣納系上老師多元的意見，扮演學校與老師們之間溝通的橋樑，讓中文系充分發揮特色。除了計劃各種不同規模的研討會外，還將在黑天鵝展示廳展出本校的優秀校友陳映真的珍貴手稿、刊物、作品等著作。中文系擁有許多優秀的教師，備受海內外學者的推崇，期望能藉由自己的微薄之力，在既有的環境資源下，讓本系老師們透過學術交流，激盪出更多的火花。（王育瑄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40992"/>
              <wp:effectExtent l="0" t="0" r="0" b="0"/>
              <wp:docPr id="1" name="IMG_3143be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febe33e7-f154-4a11-bcd9-f76143a2a9f6.jpg"/>
                      <pic:cNvPicPr/>
                    </pic:nvPicPr>
                    <pic:blipFill>
                      <a:blip xmlns:r="http://schemas.openxmlformats.org/officeDocument/2006/relationships" r:embed="R1761de67e7fb4e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40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61de67e7fb4efd" /></Relationships>
</file>