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e6b481e1743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設計無人遙控飛機連續四年獲獎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【記者歐陽嘉報導】航太系無人飛行載具實驗室，日前參加中國航空太空學會所舉辦的「全國無人遙控飛機設計製作競賽」，獲得第三名，這也是UAV實驗室連續四年獲得獲得該獎項。
</w:t>
          <w:br/>
          <w:t>
</w:t>
          <w:br/>
          <w:t>　今年的比賽共有成大、逢甲等八所學校航空系參加，本校在書面報告是第一名，但是在比賽前二分鐘，陳伯翰（航太2B）將飛機秤重時，不小心把其中一個結構折斷，輸給了空軍官校及航空技術學校。希望明年能再拿到好成績。</w:t>
          <w:br/>
        </w:r>
      </w:r>
    </w:p>
  </w:body>
</w:document>
</file>