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b5146cd4f45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劉木賢對文人社會的關懷從淡江來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87296"/>
              <wp:effectExtent l="0" t="0" r="0" b="0"/>
              <wp:docPr id="1" name="IMG_9568c3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0a90efe6-7e6a-46d4-9553-794d89c92b8e.jpg"/>
                      <pic:cNvPicPr/>
                    </pic:nvPicPr>
                    <pic:blipFill>
                      <a:blip xmlns:r="http://schemas.openxmlformats.org/officeDocument/2006/relationships" r:embed="Rf213242c92ed42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87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13242c92ed42ac" /></Relationships>
</file>