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aeb93f3a6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外籍生寫書法 記者驚豔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副主任暨書法研究室主任張炳煌擔任華視「新每日一字」製作人，於7日下午3時在L303教導外國留學生體驗中國藝術「書法」，中視記者特地前來採訪，現場學生全神貫注看著「神來ｅ筆」書法教學系統，耐心一筆一畫地練習。
</w:t>
          <w:br/>
          <w:t>張炳煌表示，部分學生接觸書法不久，拿毛筆的手勢對他們而言比較困難，可藉由「神來ｅ筆」觀看字體成形的概念並體會運筆的技巧。來自日本的英文一黑岩成美表示，在日本唸小學時即寫過書法，雖然台灣的字體較複雜，學起來有點困難，但是還是會一直練習下去。外籍生們用心寫出「永保平安」四字，讓中視新聞記者相當驚豔，直呼「這些外國學生真的沒有學過嗎？」（文�林姍亭、圖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ca4d5a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d32bf776-2c9d-4232-98af-60eecfad2d68.jpg"/>
                      <pic:cNvPicPr/>
                    </pic:nvPicPr>
                    <pic:blipFill>
                      <a:blip xmlns:r="http://schemas.openxmlformats.org/officeDocument/2006/relationships" r:embed="R8c36f7be612e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36f7be612e461b" /></Relationships>
</file>