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c8a1aa87e4b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國科會大專生專題獎勵  本校達29件  工學院居冠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本校申請「國科會98年度大專學生參與專題研究計畫」，相較95年20件、96年25件、97年21件，今年申請件數共68件，通過件數29件，為近三年通過數量最高。其中，工學院共通過18件，連續兩年蟬聯各院第1，全校各系以電機系的7件為最高。
</w:t>
          <w:br/>
          <w:t>　電機四李玟芳的「新一代人形機器人之影像系統建構與行為決策應用」計畫，在機器人身上加裝攝影機，以機器人的視覺角度攝取圖像，利用程式精準分析目標位置。李玟芳說，這項計畫是對自己的一項挑戰，最終目標是為了「FIRA世界盃機器人足球賽」做準備。她希望藉著影像處理，有效分析目標物之相對位置，增加比賽的得獎機會。
</w:t>
          <w:br/>
          <w:t>　教科四林羿妏以「是非選擇大冒險 考試形式大不同-遊戲模組任我行」為題，進行改善考試形式流於記憶的實驗。把傳統的紙本考試變成一系列闖關遊戲，讓學生以有趣的互動方式考試，以較活潑的方法來評量學生學習成效。實驗過程施測時間及遊戲內容，均須不斷進行修正，「感謝教科系助理教授吳純萍老師不厭其煩、耐心的指導，才能使我在測試失敗時，再次投入下個實驗。」她也指出，研究過程往往會遇到挫折，保有對實驗的熱忱及興趣，是支持計畫案持續執行的動力，學校資源豐富，教授也會全力協助，對研究有興趣的學弟妹，只要多用心，每個人都有機會進入研究領域，將所學理論付諸實行。
</w:t>
          <w:br/>
          <w:t>　財金四曾玉翔表示，當初因教授在課堂說明國科會研究計畫，決定投入研究，以「景氣循環與各產業股價的關係與投資法則」計畫通過申請，他說明，大學生做計畫除了可實際執行所學理論外，對推甄及提早接觸研究領域有極大的幫助；在計畫撰寫上，與教授保持密切聯繫是關鍵。指導參與申請計劃的財金系教授聶建中說明，申請計劃教授會全力協助，學生是否有積極的態度十分重要。聶建中提及，他不斷在課堂上宣傳不要錯失機會，「希望學生能在學術及教授身上不斷挖寶。」他同時說：「和學生一起做研究是教學相長！」。年年指導學生通過研究計畫申請的電機系教授江正雄表示，研究計畫從題目的發想到計畫的形成，教師都必須花時間與學生共同討論，「老師的熱忱很重要！」</w:t>
          <w:br/>
        </w:r>
      </w:r>
    </w:p>
  </w:body>
</w:document>
</file>