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d2bf8fc02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革新會齊心激盪 擘劃60週年校慶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98學年度教學與行政革新研討會於16日在覺生國際會議廳舉行，今年的議題為「傳承、創新、新淡江－尋找淡江DNA，迎接60週年校慶」，全校各單位齊心腦力激盪，計劃結合本校駐校藝術家與「電、資、傳、建築」等科技與藝術領域人才，規劃數位互動裝置藝術，拍攝60週年校慶MTV等相關慶祝活動，國際交流暨國際教育處計劃邀請設有文創產業相關院系所之姊妹校，於校慶期間舉行全球文創產業產學平台的簽約結盟儀式。
</w:t>
          <w:br/>
          <w:t>近200人出席會議，創辦人張建邦在開幕致詞時介紹美國管理大師柯林斯（Jim Collins）其《巨人如何衰敗》（How The Mighty Fall）著作，希望藉著美國11大企業衰敗原因作為本校辦學的警惕。他表示，本校不應沉醉在過去成功的慣性當中，對目前的發展與成就過於自滿，「系所是否增設過度」是本校需要檢討之處。他鼓勵同仁應該齊心迎接淡江第五波，共創本校新的第二曲線。校長張家宜表示，本校雖已獲國品獎，未來仍需持續改進，如爭取更多教學卓越經費及降低生師比等，希望各系所一同努力，朝一流大學邁進。學習與教學中心主任徐新逸表示，希望凝聚大家向心力，促成淡江進步。
</w:t>
          <w:br/>
          <w:t>上午3場專題報告中，教育學院院長高熏芳以《數位原生》這本書為主軸，介紹風靡全球的Facebook、Youtube、噗浪（Plurk）、推特（Twitter），這些趨勢帶來網路安全、道德、隱私權等議題，建議老師應更了解學生的特徵，再規劃、創新課程科目與內容。國際事務副校長戴萬欽以麥克隆（Joshua S. McKeown）等多位國外學者的觀點，探討如何精緻深化大三留學機制，並探討本校是否要仿造英國基爾大學（Keele University）的TOTTO（Tick Off to Take Off）網站，為學生設立海外短期留學之行前輔導網站。
</w:t>
          <w:br/>
          <w:t>行政副校長高柏園、學術副校長陳幹男、前文學院院長趙雅麗共同報告60週年校慶的具體慶祝規劃，如計劃邀請姐妹校校長蒞校參加淡江國際校長論壇、邀請世界知名人士參加21世紀世界思潮論壇、舉辦美哉淡江畫展、管弦樂團演奏音樂會、漁人碼頭演唱會，出版校慶系列叢書及淡江名人錄等。文宣主軸包括「育才大柱-淡江的力量」、「經典大戲-淡江的靈魂」、「智慧大樹-淡江的傳承」、「藝數大河-淡江的觀點」及「全球大業-淡江的視野」等5大文宣構想。</w:t>
          <w:br/>
        </w:r>
      </w:r>
    </w:p>
  </w:body>
</w:document>
</file>