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6af372ba2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台北校園：成教部培訓性別平等教育專業人員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北縣教育局委託成教部辦理「98年度性別平等教育專業人員培訓班」分別在8月13日起至9月17日、10月8日起至11月12日在台北校園開班，參加學員是台北縣中小學教師，由本校相關專長的英文系系主任黃逸民、通核中心教授徐佐銘、講師黃文智及諮輔組組長胡延薇等授課，主題有關性別平等意識、性別平等教育法、性別平等教育之行政運作與整合、性別平等教育課程設計實作與教學、性別平等安全校園空間之建構及性別與多元文化、性別與生涯發展等課程。（進修教育中心）</w:t>
          <w:br/>
        </w:r>
      </w:r>
    </w:p>
  </w:body>
</w:document>
</file>