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891c99b2fbe487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762 期</w:t>
        </w:r>
      </w:r>
    </w:p>
    <w:p>
      <w:pPr>
        <w:jc w:val="center"/>
      </w:pPr>
      <w:r>
        <w:r>
          <w:rPr>
            <w:rFonts w:ascii="Segoe UI" w:hAnsi="Segoe UI" w:eastAsia="Segoe UI"/>
            <w:sz w:val="32"/>
            <w:color w:val="000000"/>
            <w:b/>
          </w:rPr>
          <w:t>VISITING GROUP FROM SISTER UNIVERSITY OF MALAYSIA CAME TO TKU ON OCT. 8</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Lead by Director Wu Chieh-hua, a 19-people visiting group from Hanxing Academy of Journalism &amp;amp; Communication, one of TKU’s sister universities in Malaysia, visited TKU at 3 p.m. on Oct. 8. A briefing and forum at Ching-sheng International Conference Hall was held, in which Dr. Lee Pei-wha, Director, Office of International Exchanges and International Education, Ms. Wang Di-yue, Section Chief, Admissions Section, Office of Academic Affairs, Dr. Yang Ming-yu, Chair, Dept. of Mass Communication, and all the students of Dept. of Mass Communication, gave these special guests a warm welcome.
</w:t>
          <w:br/>
          <w:t>
</w:t>
          <w:br/>
          <w:t>The briefing first introduced the history and development of TKU as well as our dual degree programs. In addition to Hanxing, TKU has also established dual degree programs with New Era College, Han Chiang College, and In-House Multimedia Academy in Malaysia. After explaining the features and development direction of Dept. of Mass Communication of TKU, Dr. Yang pointed out that since this academic year, the school authority would like to recruit more foreign students, and he welcomed Hanxing’s students to study in TKU. TKU’s good learning environment and hospitality impressed Hanxing’s students a lot, so among 17 graduates of the visiting group, 13 indicated that they want to come to TKU for further study. 
</w:t>
          <w:br/>
          <w:t>
</w:t>
          <w:br/>
          <w:t>Chen Yu-chen, a student from Malaysia, takes dual degree programs and became a junior of Dept. of Mass Communication of TKU this academic year. She expressed that although Taiwan was a totally unfamiliar place to her at first, teachers and students of TKU always helped her a lot, which made her feel the warm friendliness of Taiwanese people. Ou Chia-yi, one of the students in the visiting group, indicated that the briefing and forum introduced the course and applying procedures in details, and she would take serious consideration for studying further in TKU.                     ( ~Shu-chun Yen )</w:t>
          <w:br/>
        </w:r>
      </w:r>
    </w:p>
  </w:body>
</w:document>
</file>