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0287a16fa44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60週年校慶回顧與展望(二)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█行政副校長高柏園
</w:t>
          <w:br/>
          <w:t>
</w:t>
          <w:br/>
          <w:t>  為了迎接淡江60週年校慶，本校計劃分成校慶叢書編撰及出版組、體育活動組、社團活動組、校友活動及社會資源募集組、藝文活動組，以分工推動校慶事務。
</w:t>
          <w:br/>
          <w:t>　校慶叢書編撰及出版組：由主任秘書徐錠基主編《淡江一甲子–我們的成績單》（書名暫定）；文錙藝術中心副主任張炳煌主編《淡江影像60-人事物的交融》；文錙藝術中心主任李奇茂主編《美哉淡江–淡江之美》；駐校藝術家周澄主編《美哉淡江–蘭陽之美》；出版《淡江60週年校慶攝影集》（書名暫定）、呈現各系外卡效應的《60樹人》（書名暫定），及呈現本校品質管理概念的《淡江最正　品質保證》（書名暫定）。
</w:t>
          <w:br/>
          <w:t>　體育活動組：負責校慶運動會、體育表演會及聯合校際競賽三大會。積極接洽聽奧表演團體--優人神鼓於明年11月在淡江校園運動場舉行；明年10月在淡江校園紹謨紀念體育館內計劃邀請校內運動代表隊、學務處各項運動性社團及校外團體參與演出體育表演會。
</w:t>
          <w:br/>
          <w:t>  社團活動組：預計舉辦5項活動--「那人、那校、那歌」：在漁人碼頭舉辦演唱會；「淡江達人、挑戰60」：藉由益智問答，讓淡江的歷史、文化得以傳承，獲勝者可得獎金600,000元；「傳燈傳心」：在驚聲廣場上以環保蠟燭（或LED燈）排出「60 HAPPY BIRTHDAY」字樣；「蛋捲嘉年華」：將活動、服務與社區結合，走入社區總體營造；「60週年校慶LOGO創意設計大賽」：甄選對象為全國性，第一名可獲得10萬元獎金。
</w:t>
          <w:br/>
          <w:t>  校友活動及社會資源募集組：選拔60位傑出校友，纂編出版淡江名人錄；舉辦Homecoming Day活動，舉辦世界校友會聯誼年會與全國校友總會會員大會，校友會發起全球校友1,000人以上返校慶祝校慶；舉辦管弦樂團演奏音樂會，由淡水鎮公所贊助經費。
</w:t>
          <w:br/>
          <w:t>　藝文活動組：共分三類，第一類：淡江美藝，畫說淡江—淡江甲子獻畫：邀請六位西畫名家合作，作為60週年校慶的獻禮。傳美輝藝—諮詢委員作品展：文錙藝術中心歷屆諮詢委員作品展。藝見甲子—典藏作品集：編輯印製典藏作品專輯第三冊。第二類：慶典傳揚– 60週年校慶慶典音樂會：邀請知名音樂家或音樂團體在99年10、11、12月蒞臨文錙音樂廳舉行經典音樂會。海事博物館模型藝術嘉年華會：邀請模型藝術製作者及收藏家，舉行作品展。海事博物館20週年館慶：舉行海事博物館20週年回顧展及邀請輪機、航海系友回娘家。第三類：文化印記– 揮毫賀還曆：邀主管及學生仿新年開筆大會，一起揮毫慶賀。詩詞書畫：邀請詩詞家創作相關作品，邀請書畫家就其作品寫繪成作品，公布、典藏及展出。全國大學生書法賽：為慶祝60週年校慶及彰顯本校特色，將分三組比賽。（張莘慈整理、圖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29968"/>
              <wp:effectExtent l="0" t="0" r="0" b="0"/>
              <wp:docPr id="1" name="IMG_8fffab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bf086b1e-6278-4b0c-8b50-9b730082c37e.jpg"/>
                      <pic:cNvPicPr/>
                    </pic:nvPicPr>
                    <pic:blipFill>
                      <a:blip xmlns:r="http://schemas.openxmlformats.org/officeDocument/2006/relationships" r:embed="R76acbb01a0c0493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6acbb01a0c04933" /></Relationships>
</file>