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ece261568d458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765 期</w:t>
        </w:r>
      </w:r>
    </w:p>
    <w:p>
      <w:pPr>
        <w:jc w:val="center"/>
      </w:pPr>
      <w:r>
        <w:r>
          <w:rPr>
            <w:rFonts w:ascii="Segoe UI" w:hAnsi="Segoe UI" w:eastAsia="Segoe UI"/>
            <w:sz w:val="32"/>
            <w:color w:val="000000"/>
            <w:b/>
          </w:rPr>
          <w:t>就輔組職涯諮詢 專家帶你探索未來</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柯俐如淡水校園報導】學務處就業輔導組配合教學卓越計畫，辦理「職涯指南」諮詢服務，讓同學更清楚暸解自己的興趣與未來適合從事的行業。針對這次的諮詢服務，就輔組邀請中崙諮商中心心理師李予澄及台北善牧安心家園諮商師郭若蘭，協助學生探索職涯。
</w:t>
          <w:br/>
          <w:t>　諮詢內容包含：職涯規劃、就業諮詢、生涯心理測驗解析、興趣量表等服務。李予澄表示，淡江學生最大的特點是「很活潑又主動！」，這項特質對於釐清自己未來的方向很有幫助。「諮詢服務將依據同學所提的問題，協助同學找出符合志趣的方向，如：各系所未來的出路。」就輔組組長朱蓓茵表示，目前諮詢地點在諮輔組的諮商室，未來期待有專屬的空間持續為同學提供職涯諮詢服務，讓更多學生受益。想探索未來職涯者，可於2天前電洽就輔組（校內分機2350）預約此服務。前來諮詢過的決策三蔡偉碁說：「一開始對未來很茫然，報名諮詢後，藉由專業的諮商老師，讓我清楚明白在未來不同階段，應該做什麼事情，才能順利的找到屬於自己的職業。」</w:t>
          <w:br/>
        </w:r>
      </w:r>
    </w:p>
    <w:p>
      <w:pPr>
        <w:jc w:val="center"/>
      </w:pPr>
      <w:r>
        <w:r>
          <w:drawing>
            <wp:inline xmlns:wp14="http://schemas.microsoft.com/office/word/2010/wordprocessingDrawing" xmlns:wp="http://schemas.openxmlformats.org/drawingml/2006/wordprocessingDrawing" distT="0" distB="0" distL="0" distR="0" wp14:editId="50D07946">
              <wp:extent cx="1524000" cy="981456"/>
              <wp:effectExtent l="0" t="0" r="0" b="0"/>
              <wp:docPr id="1" name="IMG_0d5ad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5/m\b60e02d1-a597-43e6-99b2-363e41b62398.jpg"/>
                      <pic:cNvPicPr/>
                    </pic:nvPicPr>
                    <pic:blipFill>
                      <a:blip xmlns:r="http://schemas.openxmlformats.org/officeDocument/2006/relationships" r:embed="R5825ef966dff42eb" cstate="print">
                        <a:extLst>
                          <a:ext uri="{28A0092B-C50C-407E-A947-70E740481C1C}"/>
                        </a:extLst>
                      </a:blip>
                      <a:stretch>
                        <a:fillRect/>
                      </a:stretch>
                    </pic:blipFill>
                    <pic:spPr>
                      <a:xfrm>
                        <a:off x="0" y="0"/>
                        <a:ext cx="1524000" cy="9814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825ef966dff42eb" /></Relationships>
</file>