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7873819684e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女聯會義賣 商品種類多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女教職員聯誼會將於週一、二（9、10日）上午10時至下午4時，在商館B302A舉辦為期二天的二手衣飾義賣，共募集服飾、背包、帽子等義賣品超過400件，最低價50元起。承辦人女聯會幹事李靜君透露：「這次義賣品中，還包括校長捐出的高級服飾、香水、保養品、鞋子等物品喔！」義賣所得經過女聯會理監事會議決議後，將捐給慈善機構，歡迎全校師生前往選購。</w:t>
          <w:br/>
        </w:r>
      </w:r>
    </w:p>
  </w:body>
</w:document>
</file>