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836541ce9e43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LANYANG CAMPUS SET UP NEW ENGLISH CORNER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enhance students’ English speaking ability, Lanyang Campus has set up a new English Corner, hiring Jonas Rembert to chat with students in English. Charming and zealous Jonas leads students to learning English in an environment without any pressure. From today on, he speaks English at the Audiovisual Studio of Lanyang Library every Tuesday and Thursday from 6:00 pm to 8:00 pm—No Chinese! ( ~Dean X. Wang )</w:t>
          <w:br/>
        </w:r>
      </w:r>
    </w:p>
  </w:body>
</w:document>
</file>