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d5fb34a29f49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PERCUSSION CONCERT ATTRACTS PEOPLE OF ALL AGES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percussion concert brought by Taipei Percussion entitled “Have Fun with Percussion Instruments” was held at the Carrie Chang Music Hall on October 20. During the concert, Taipei Percussion performed dozen of moving and touching music with instruments such as glockenspiel, xylophone and drum set, allowing concert participants a most unforgettable and enjoying time with their music.
</w:t>
          <w:br/>
          <w:t>
</w:t>
          <w:br/>
          <w:t>The music performed in the concert include widely popular cartoon songs suite such as “Toraemon” “Totoro.” One of the audiences Pei Ting-wei, a kindergarten student, said that “Toraemon” is his favorite cartoon and he really enjoyed the show. The host of the concert also took the rare opportunity to introduce some of the percussion instruments to the audiences prior to the opening of the concert. A pop quiz contest was held after the concert to give away prizes to the winners. Huang Ying-ting, a freshman student in the Department of Information and Communication, said she loves percussion and that this was her first time to listen to a musical concert at the Carrie Chang Music Hall. “The concert was not only great and even better than I expected!” ( ~Yeh Yun-kai )</w:t>
          <w:br/>
        </w:r>
      </w:r>
    </w:p>
  </w:body>
</w:document>
</file>