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23e6758c6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孫蒨鈺數位創作今展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【記者張莘慈淡水校園報導】資訊傳播學系助理教授孫蒨鈺於今日（23日）上午9時在黑天鵝展示廳展出「失序•製序 Re + order孫蒨鈺數位創作展」，展出多項數位圖像，歡迎參觀。
</w:t>
          <w:br/>
          <w:t>　孫蒨鈺說：「對我來說，每件作品背後都有它不同的意義。」這些作品是2008至2009年間在台東都蘭及台北這兩個不同時空背景城市下所創作的，透過失序與製序的結合與展現，藉此探尋現代人在混亂充滿不安的年代，對自我價值與生命秩序的追尋與再造。
</w:t>
          <w:br/>
          <w:t>　「失序」系列是描述在台東都蘭鎮上所觀察的特殊新移民現象，以虛擬數位世界的影像創作手法來捕捉脫離制式化世界的「失序」氛圍；「製序」系列則是體悟現代人們在禁錮的窗口聆聽內心的失落與渴望，欲尋回、重建在失衡中生命秩序的渴望。</w:t>
          <w:br/>
        </w:r>
      </w:r>
    </w:p>
  </w:body>
</w:document>
</file>