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6a976c29146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淡水校園：普適計算國際聯合研討會週四揭幕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由資訊工程學系主辦的「2009普適計算國際聯合研討會」，將於本週四至六（3至5日）上午8時30分在覺生國際會議廳揭開序幕，進行為期3天的會議。
</w:t>
          <w:br/>
          <w:t>　負責統籌這次會議的資工系教授王英宏表示，這次研討會的主軸以『無所不在計算』技術及其應用為課題，涵蓋無線通訊與網路、多媒體、數位學習、醫療照護等資訊與通訊研究發展議題，分別邀請到歐洲、美國、台灣與大陸共四位傑出學者擔任大會主題主講者。本次會議共有來自15個國家與地區共327篇論文的投稿，經過嚴格篩選後，最後收錄159篇論文，其中亦包含19篇論文是由本校專任教師所提出。且經美國IEEE認可，同意收錄本次研討會之所有論文，未來亦將登錄於IEEE電子資料庫，並將進一步地為EI所收錄，供全球搜尋，作為學術引用的資料。（陳書澔）</w:t>
          <w:br/>
        </w:r>
      </w:r>
    </w:p>
  </w:body>
</w:document>
</file>