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9c5fbfda0645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膠彩妝點溪頭　錦繡山河添秋意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錙藝術中心於上月3日至99年3月10日舉辦「兩岸重彩畫交流展」。圖為台灣畫家郭禎祥的膠彩畫作「錦秋」，以「台灣溪頭」為題材，表達時序的遞嬗為大自然妝點上繽紛的色彩，濃濃的秋意在蒼翠的樹梢上蔓延開來，靜靜散發著一股沁人的涼意。（圖�文錙藝術中心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64336"/>
              <wp:effectExtent l="0" t="0" r="0" b="0"/>
              <wp:docPr id="1" name="IMG_e51ccbd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0/m\941aa5ae-9717-4fa3-8dc2-d07129bf06d1.jpg"/>
                      <pic:cNvPicPr/>
                    </pic:nvPicPr>
                    <pic:blipFill>
                      <a:blip xmlns:r="http://schemas.openxmlformats.org/officeDocument/2006/relationships" r:embed="R208be25549e34c5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643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08be25549e34c5b" /></Relationships>
</file>