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a232df1a542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學生議員參選登記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第24屆學生議員選舉報名開始！只要你想為學生權益發聲，即日起至週五（11日），至學生議會會辦SG206領取參選報名表，並將於22至24日在各大樓門口進行投票，投票時間為上午10時至晚上7時，請全校同學發揮民主精神，共襄盛舉。
</w:t>
          <w:br/>
          <w:t>　參選同學需準備政見、社團經歷、4張半身脫帽2吋照片、學生證正反影本兩份、助選員聯絡方式，於週五下午6時前將資料填齊交回議會（SG206）。議員選舉執行長財金四王聖喋表示，各院議員都代表著不同的學生權益，「歡迎有意願者為全校學生出一份力！」</w:t>
          <w:br/>
        </w:r>
      </w:r>
    </w:p>
  </w:body>
</w:document>
</file>