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22ec1071b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全國工程論文競賽即日起收件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全國工程論文競賽開跑囉！只要是本校大學部在校生，積極從事工程專題研究，並得到指導教授推薦，都可參與本項競賽。獲優勝成績者將可獲得獎狀、獎金與獎品。本校截稿日期為三月十七日，統一由淡江中工會收件。
</w:t>
          <w:br/>
          <w:t>
</w:t>
          <w:br/>
          <w:t>　本活動是由中國工程師學會青年委員會主辦，淡江大學學生分會協辦，分為機械、電機資訊、土木、材料化工、工業工程與管理等五組。參與競賽的同學須同時附上論文電子檔與書面文稿，於截稿日前繳交至中工會。初審結果公佈日期為四月二十二日，口試日期為五月十八日。</w:t>
          <w:br/>
        </w:r>
      </w:r>
    </w:p>
  </w:body>
</w:document>
</file>