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837f4a69d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） 學校每個月都會由各社團舉辦「電影欣賞」，可以租用一般家用的DVD來播放。
</w:t>
          <w:br/>
          <w:t>2.（ ）小薰開設KTV，她不可以拿自己在家中唱的KTV家用伴唱帶供顧客選播播放。
</w:t>
          <w:br/>
          <w:t>3.（ ）小布發表1篇「如何讓男人也愛智慧型女人」的文章，在合理範圍內，可以引用自網路上找到的相關資料，並註明出處。
</w:t>
          <w:br/>
          <w:t>4.（ ）著作權仲介團體代表權利人授權予利用人，使創作者在家安心創作，利用人又可合法利用著作。
</w:t>
          <w:br/>
          <w:t>5.（ ）仿冒商標就像是小偷竊取了別人的心血與努力，是一種侵犯他人智慧財產權的行為。
</w:t>
          <w:br/>
          <w:t>
</w:t>
          <w:br/>
          <w:t>答案：1.（X） 2.（○）3.（○）4.（○）   
</w:t>
          <w:br/>
          <w:t>           5.（○）
</w:t>
          <w:br/>
          <w:t>【第一題說明：因為涉及「公開上映」行為，所以要用已經取得公開上映授權的「公播版」來播放。】</w:t>
          <w:br/>
        </w:r>
      </w:r>
    </w:p>
  </w:body>
</w:document>
</file>